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pacing w:val="32"/>
          <w:sz w:val="30"/>
          <w:szCs w:val="30"/>
        </w:rPr>
      </w:pPr>
      <w:r>
        <w:rPr>
          <w:rFonts w:hint="eastAsia" w:ascii="宋体" w:hAnsi="宋体" w:cs="宋体"/>
          <w:b/>
          <w:bCs/>
          <w:color w:val="FF0000"/>
          <w:spacing w:val="32"/>
          <w:sz w:val="74"/>
          <w:szCs w:val="74"/>
        </w:rPr>
        <w:t>四川省商业联合会文件</w:t>
      </w:r>
    </w:p>
    <w:p>
      <w:pPr>
        <w:jc w:val="center"/>
        <w:rPr>
          <w:rFonts w:ascii="宋体"/>
          <w:sz w:val="18"/>
          <w:szCs w:val="18"/>
        </w:rPr>
      </w:pPr>
      <w:r>
        <w:pict>
          <v:line id="_x0000_s1026" o:spid="_x0000_s1026" o:spt="20" style="position:absolute;left:0pt;margin-left:-2.25pt;margin-top:7.95pt;height:0.4pt;width:420.3pt;z-index:251658240;mso-width-relative:page;mso-height-relative:page;" stroked="t" coordsize="21600,21600" o:gfxdata="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YoA19YAAAAIAQAADwAAAAAAAAAB&#10;ACAAAAAiAAAAZHJzL2Rvd25yZXYueG1sUEsBAhQAFAAAAAgAh07iQMA5oMXZAQAAnwMAAA4AAAAA&#10;AAAAAQAgAAAAJQEAAGRycy9lMm9Eb2MueG1sUEsFBgAAAAAGAAYAWQEAAHAFAAAAAA==&#10;">
            <v:path arrowok="t"/>
            <v:fill focussize="0,0"/>
            <v:stroke weight="2pt" color="#FF0000"/>
            <v:imagedata o:title=""/>
            <o:lock v:ext="edit"/>
          </v:line>
        </w:pict>
      </w:r>
    </w:p>
    <w:p>
      <w:pPr>
        <w:spacing w:line="480" w:lineRule="exact"/>
        <w:rPr>
          <w:rFonts w:ascii="仿宋_GB2312" w:eastAsia="仿宋_GB2312"/>
          <w:bCs/>
          <w:sz w:val="30"/>
          <w:szCs w:val="30"/>
        </w:rPr>
      </w:pPr>
    </w:p>
    <w:p>
      <w:pPr>
        <w:spacing w:line="560" w:lineRule="exact"/>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关于转发中商联《关于组织参加“</w:t>
      </w:r>
      <w:r>
        <w:rPr>
          <w:rFonts w:ascii="方正小标宋_GBK" w:eastAsia="方正小标宋_GBK"/>
          <w:sz w:val="44"/>
          <w:szCs w:val="44"/>
        </w:rPr>
        <w:t>2017</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国际零售创新峰会暨‘一带一路’中欧商业</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投资合作发展论坛”的邀请函》的函</w:t>
      </w:r>
    </w:p>
    <w:p>
      <w:pPr>
        <w:spacing w:line="480" w:lineRule="exact"/>
        <w:rPr>
          <w:rFonts w:ascii="仿宋_GB2312" w:eastAsia="仿宋_GB2312"/>
          <w:bCs/>
          <w:sz w:val="30"/>
          <w:szCs w:val="30"/>
        </w:rPr>
      </w:pPr>
    </w:p>
    <w:p>
      <w:pPr>
        <w:spacing w:line="480" w:lineRule="exact"/>
        <w:jc w:val="left"/>
        <w:rPr>
          <w:rFonts w:ascii="仿宋_GB2312" w:eastAsia="仿宋_GB2312"/>
          <w:bCs/>
          <w:sz w:val="30"/>
          <w:szCs w:val="30"/>
        </w:rPr>
      </w:pPr>
      <w:r>
        <w:rPr>
          <w:rFonts w:hint="eastAsia" w:ascii="仿宋_GB2312" w:eastAsia="仿宋_GB2312"/>
          <w:bCs/>
          <w:sz w:val="30"/>
          <w:szCs w:val="30"/>
        </w:rPr>
        <w:t>各会员单位：</w:t>
      </w:r>
    </w:p>
    <w:p>
      <w:pPr>
        <w:spacing w:line="560" w:lineRule="exact"/>
        <w:jc w:val="left"/>
        <w:rPr>
          <w:rFonts w:ascii="仿宋_GB2312" w:eastAsia="仿宋_GB2312"/>
          <w:bCs/>
          <w:sz w:val="30"/>
          <w:szCs w:val="30"/>
        </w:rPr>
      </w:pPr>
      <w:r>
        <w:rPr>
          <w:rFonts w:ascii="仿宋_GB2312" w:eastAsia="仿宋_GB2312"/>
          <w:bCs/>
          <w:sz w:val="30"/>
          <w:szCs w:val="30"/>
        </w:rPr>
        <w:t xml:space="preserve">    </w:t>
      </w:r>
      <w:r>
        <w:rPr>
          <w:rFonts w:hint="eastAsia" w:ascii="仿宋_GB2312" w:eastAsia="仿宋_GB2312"/>
          <w:bCs/>
          <w:sz w:val="30"/>
          <w:szCs w:val="30"/>
        </w:rPr>
        <w:t>为进一步加强中欧的经济贸易关系</w:t>
      </w:r>
      <w:r>
        <w:rPr>
          <w:rFonts w:ascii="仿宋_GB2312" w:eastAsia="仿宋_GB2312"/>
          <w:bCs/>
          <w:sz w:val="30"/>
          <w:szCs w:val="30"/>
        </w:rPr>
        <w:t>,</w:t>
      </w:r>
      <w:r>
        <w:rPr>
          <w:rFonts w:hint="eastAsia" w:ascii="仿宋_GB2312" w:eastAsia="仿宋_GB2312"/>
          <w:bCs/>
          <w:sz w:val="30"/>
          <w:szCs w:val="30"/>
        </w:rPr>
        <w:t>增强我国零售企业的国际竞争力，推动中国、法国和西班牙在商业零售、产业战略、发展路径、技术应用、商业投资等领域的交流合作，</w:t>
      </w:r>
      <w:r>
        <w:rPr>
          <w:rFonts w:hint="eastAsia" w:ascii="仿宋_GB2312" w:eastAsia="仿宋_GB2312"/>
          <w:spacing w:val="-2"/>
          <w:sz w:val="32"/>
          <w:szCs w:val="32"/>
        </w:rPr>
        <w:t>中国商业联合会确定联合中国产业海外发展协会和中国国旅总社与法国巴黎大区工商会、西班牙商会、西班牙中西合作商会，于</w:t>
      </w:r>
      <w:r>
        <w:rPr>
          <w:rFonts w:ascii="仿宋_GB2312" w:eastAsia="仿宋_GB2312"/>
          <w:spacing w:val="-2"/>
          <w:sz w:val="32"/>
          <w:szCs w:val="32"/>
        </w:rPr>
        <w:t>2017</w:t>
      </w:r>
      <w:r>
        <w:rPr>
          <w:rFonts w:hint="eastAsia" w:ascii="仿宋_GB2312" w:eastAsia="仿宋_GB2312"/>
          <w:spacing w:val="-2"/>
          <w:sz w:val="32"/>
          <w:szCs w:val="32"/>
        </w:rPr>
        <w:t>年</w:t>
      </w:r>
      <w:r>
        <w:rPr>
          <w:rFonts w:ascii="仿宋_GB2312" w:eastAsia="仿宋_GB2312"/>
          <w:spacing w:val="-2"/>
          <w:sz w:val="32"/>
          <w:szCs w:val="32"/>
        </w:rPr>
        <w:t>6</w:t>
      </w:r>
      <w:r>
        <w:rPr>
          <w:rFonts w:hint="eastAsia" w:ascii="仿宋_GB2312" w:eastAsia="仿宋_GB2312"/>
          <w:spacing w:val="-2"/>
          <w:sz w:val="32"/>
          <w:szCs w:val="32"/>
        </w:rPr>
        <w:t>月在法国巴黎和西班牙共同举办“</w:t>
      </w:r>
      <w:r>
        <w:rPr>
          <w:rFonts w:ascii="仿宋_GB2312" w:eastAsia="仿宋_GB2312"/>
          <w:spacing w:val="-2"/>
          <w:sz w:val="32"/>
          <w:szCs w:val="32"/>
        </w:rPr>
        <w:t>2017</w:t>
      </w:r>
      <w:r>
        <w:rPr>
          <w:rFonts w:hint="eastAsia" w:ascii="仿宋_GB2312" w:eastAsia="仿宋_GB2312"/>
          <w:spacing w:val="-2"/>
          <w:sz w:val="32"/>
          <w:szCs w:val="32"/>
        </w:rPr>
        <w:t>国际零售创新峰会暨</w:t>
      </w:r>
      <w:r>
        <w:rPr>
          <w:rFonts w:ascii="仿宋_GB2312" w:eastAsia="仿宋_GB2312"/>
          <w:spacing w:val="-2"/>
          <w:sz w:val="32"/>
          <w:szCs w:val="32"/>
        </w:rPr>
        <w:t>'</w:t>
      </w:r>
      <w:r>
        <w:rPr>
          <w:rFonts w:hint="eastAsia" w:ascii="仿宋_GB2312" w:eastAsia="仿宋_GB2312"/>
          <w:spacing w:val="-2"/>
          <w:sz w:val="32"/>
          <w:szCs w:val="32"/>
        </w:rPr>
        <w:t>一带一路</w:t>
      </w:r>
      <w:r>
        <w:rPr>
          <w:rFonts w:ascii="仿宋_GB2312" w:eastAsia="仿宋_GB2312"/>
          <w:spacing w:val="-2"/>
          <w:sz w:val="32"/>
          <w:szCs w:val="32"/>
        </w:rPr>
        <w:t>'</w:t>
      </w:r>
      <w:r>
        <w:rPr>
          <w:rFonts w:hint="eastAsia" w:ascii="仿宋_GB2312" w:eastAsia="仿宋_GB2312"/>
          <w:spacing w:val="-2"/>
          <w:sz w:val="32"/>
          <w:szCs w:val="32"/>
        </w:rPr>
        <w:t>中欧商业投资合作发展论坛”。</w:t>
      </w:r>
      <w:r>
        <w:rPr>
          <w:rFonts w:hint="eastAsia" w:ascii="仿宋_GB2312" w:eastAsia="仿宋_GB2312"/>
          <w:bCs/>
          <w:sz w:val="30"/>
          <w:szCs w:val="30"/>
        </w:rPr>
        <w:t>现将《关于组织参加“</w:t>
      </w:r>
      <w:r>
        <w:rPr>
          <w:rFonts w:ascii="仿宋_GB2312" w:eastAsia="仿宋_GB2312"/>
          <w:bCs/>
          <w:sz w:val="30"/>
          <w:szCs w:val="30"/>
        </w:rPr>
        <w:t>2017</w:t>
      </w:r>
      <w:r>
        <w:rPr>
          <w:rFonts w:hint="eastAsia" w:ascii="仿宋_GB2312" w:eastAsia="仿宋_GB2312"/>
          <w:bCs/>
          <w:sz w:val="30"/>
          <w:szCs w:val="30"/>
        </w:rPr>
        <w:t>国际零售创新峰会暨函》（〔</w:t>
      </w:r>
      <w:r>
        <w:rPr>
          <w:rFonts w:eastAsia="仿宋_GB2312"/>
          <w:bCs/>
          <w:sz w:val="32"/>
          <w:szCs w:val="32"/>
        </w:rPr>
        <w:t>2017</w:t>
      </w:r>
      <w:r>
        <w:rPr>
          <w:rFonts w:hint="eastAsia" w:ascii="仿宋_GB2312" w:eastAsia="仿宋_GB2312"/>
          <w:bCs/>
          <w:sz w:val="30"/>
          <w:szCs w:val="30"/>
        </w:rPr>
        <w:t>〕</w:t>
      </w:r>
      <w:r>
        <w:rPr>
          <w:rFonts w:ascii="仿宋_GB2312" w:eastAsia="仿宋_GB2312"/>
          <w:bCs/>
          <w:sz w:val="30"/>
          <w:szCs w:val="30"/>
        </w:rPr>
        <w:t>36</w:t>
      </w:r>
      <w:r>
        <w:rPr>
          <w:rFonts w:hint="eastAsia" w:ascii="仿宋_GB2312" w:eastAsia="仿宋_GB2312"/>
          <w:bCs/>
          <w:sz w:val="30"/>
          <w:szCs w:val="30"/>
        </w:rPr>
        <w:t>号）转发给大家，请需要报名的会员单位，按照文件要求组织材料，于</w:t>
      </w:r>
      <w:r>
        <w:rPr>
          <w:rFonts w:ascii="仿宋_GB2312" w:eastAsia="仿宋_GB2312"/>
          <w:bCs/>
          <w:sz w:val="30"/>
          <w:szCs w:val="30"/>
        </w:rPr>
        <w:t>4</w:t>
      </w:r>
      <w:r>
        <w:rPr>
          <w:rFonts w:hint="eastAsia" w:ascii="仿宋_GB2312" w:eastAsia="仿宋_GB2312"/>
          <w:bCs/>
          <w:sz w:val="30"/>
          <w:szCs w:val="30"/>
        </w:rPr>
        <w:t>月</w:t>
      </w:r>
      <w:r>
        <w:rPr>
          <w:rFonts w:ascii="仿宋_GB2312" w:eastAsia="仿宋_GB2312"/>
          <w:bCs/>
          <w:sz w:val="30"/>
          <w:szCs w:val="30"/>
        </w:rPr>
        <w:t>12</w:t>
      </w:r>
      <w:r>
        <w:rPr>
          <w:rFonts w:hint="eastAsia" w:ascii="仿宋_GB2312" w:eastAsia="仿宋_GB2312"/>
          <w:bCs/>
          <w:sz w:val="30"/>
          <w:szCs w:val="30"/>
        </w:rPr>
        <w:t>日前报四川省商业联合会秘书处，由省商联会按程序统一申报，详细内容见附件。</w:t>
      </w:r>
      <w:r>
        <w:rPr>
          <w:rFonts w:ascii="仿宋_GB2312" w:eastAsia="仿宋_GB2312"/>
          <w:bCs/>
          <w:sz w:val="30"/>
          <w:szCs w:val="30"/>
        </w:rPr>
        <w:t xml:space="preserve">   </w:t>
      </w:r>
    </w:p>
    <w:p>
      <w:pPr>
        <w:spacing w:line="480" w:lineRule="exact"/>
        <w:jc w:val="left"/>
        <w:rPr>
          <w:rFonts w:ascii="仿宋_GB2312" w:eastAsia="仿宋_GB2312"/>
          <w:b/>
          <w:sz w:val="30"/>
          <w:szCs w:val="30"/>
        </w:rPr>
      </w:pPr>
      <w:r>
        <w:rPr>
          <w:rFonts w:ascii="仿宋_GB2312" w:eastAsia="仿宋_GB2312"/>
          <w:b/>
          <w:sz w:val="30"/>
          <w:szCs w:val="30"/>
        </w:rPr>
        <w:t xml:space="preserve">    </w:t>
      </w:r>
    </w:p>
    <w:p>
      <w:pPr>
        <w:spacing w:line="480" w:lineRule="exact"/>
        <w:jc w:val="left"/>
        <w:rPr>
          <w:rFonts w:ascii="仿宋_GB2312" w:eastAsia="仿宋_GB2312"/>
          <w:bCs/>
          <w:sz w:val="30"/>
          <w:szCs w:val="30"/>
        </w:rPr>
      </w:pPr>
      <w:r>
        <w:rPr>
          <w:rFonts w:ascii="仿宋_GB2312" w:eastAsia="仿宋_GB2312"/>
          <w:b/>
          <w:sz w:val="30"/>
          <w:szCs w:val="30"/>
        </w:rPr>
        <w:t xml:space="preserve">      </w:t>
      </w:r>
      <w:r>
        <w:rPr>
          <w:rFonts w:hint="eastAsia" w:ascii="仿宋_GB2312" w:eastAsia="仿宋_GB2312"/>
          <w:b/>
          <w:sz w:val="30"/>
          <w:szCs w:val="30"/>
        </w:rPr>
        <w:t>联系人：</w:t>
      </w:r>
      <w:r>
        <w:rPr>
          <w:rFonts w:hint="eastAsia" w:ascii="仿宋_GB2312" w:eastAsia="仿宋_GB2312"/>
          <w:bCs/>
          <w:sz w:val="30"/>
          <w:szCs w:val="30"/>
        </w:rPr>
        <w:t>沈</w:t>
      </w:r>
      <w:r>
        <w:rPr>
          <w:rFonts w:ascii="仿宋_GB2312" w:eastAsia="仿宋_GB2312"/>
          <w:bCs/>
          <w:sz w:val="30"/>
          <w:szCs w:val="30"/>
        </w:rPr>
        <w:t xml:space="preserve"> </w:t>
      </w:r>
      <w:r>
        <w:rPr>
          <w:rFonts w:hint="eastAsia" w:ascii="仿宋_GB2312" w:eastAsia="仿宋_GB2312"/>
          <w:bCs/>
          <w:sz w:val="30"/>
          <w:szCs w:val="30"/>
        </w:rPr>
        <w:t>欣</w:t>
      </w:r>
      <w:r>
        <w:rPr>
          <w:rFonts w:ascii="仿宋_GB2312" w:eastAsia="仿宋_GB2312"/>
          <w:bCs/>
          <w:sz w:val="30"/>
          <w:szCs w:val="30"/>
        </w:rPr>
        <w:t xml:space="preserve">   18111230824 </w:t>
      </w:r>
    </w:p>
    <w:p>
      <w:pPr>
        <w:spacing w:line="480" w:lineRule="exact"/>
        <w:jc w:val="left"/>
        <w:rPr>
          <w:rFonts w:ascii="仿宋_GB2312" w:eastAsia="仿宋_GB2312"/>
          <w:bCs/>
          <w:sz w:val="30"/>
          <w:szCs w:val="30"/>
        </w:rPr>
      </w:pPr>
    </w:p>
    <w:p>
      <w:pPr>
        <w:spacing w:line="480" w:lineRule="exact"/>
        <w:jc w:val="left"/>
        <w:rPr>
          <w:rFonts w:ascii="仿宋_GB2312" w:eastAsia="仿宋_GB2312"/>
          <w:bCs/>
          <w:sz w:val="30"/>
          <w:szCs w:val="30"/>
        </w:rPr>
      </w:pPr>
    </w:p>
    <w:p>
      <w:pPr>
        <w:spacing w:line="480" w:lineRule="exact"/>
        <w:jc w:val="left"/>
        <w:rPr>
          <w:rFonts w:ascii="仿宋_GB2312" w:eastAsia="仿宋_GB2312"/>
          <w:bCs/>
          <w:sz w:val="30"/>
          <w:szCs w:val="30"/>
        </w:rPr>
      </w:pPr>
    </w:p>
    <w:p>
      <w:pPr>
        <w:spacing w:line="480" w:lineRule="exact"/>
        <w:jc w:val="left"/>
        <w:rPr>
          <w:rFonts w:ascii="仿宋_GB2312" w:eastAsia="仿宋_GB2312"/>
          <w:b/>
          <w:sz w:val="30"/>
          <w:szCs w:val="30"/>
        </w:rPr>
      </w:pPr>
    </w:p>
    <w:p>
      <w:pPr>
        <w:spacing w:line="480" w:lineRule="exact"/>
        <w:jc w:val="left"/>
        <w:rPr>
          <w:rFonts w:ascii="仿宋_GB2312" w:eastAsia="仿宋_GB2312"/>
          <w:bCs/>
          <w:sz w:val="30"/>
          <w:szCs w:val="30"/>
        </w:rPr>
      </w:pPr>
      <w:r>
        <w:pict>
          <v:shape id="_x0000_s1027" o:spid="_x0000_s1027" o:spt="75" alt="商联会电子章" type="#_x0000_t75" style="position:absolute;left:0pt;margin-left:258.7pt;margin-top:36.15pt;height:135pt;width:134.7pt;z-index:-251659264;mso-width-relative:page;mso-height-relative:page;" filled="f" o:preferrelative="t" stroked="f" coordsize="21600,21600">
            <v:path/>
            <v:fill on="f" focussize="0,0"/>
            <v:stroke on="f" joinstyle="miter"/>
            <v:imagedata r:id="rId4" o:title=""/>
            <o:lock v:ext="edit" aspectratio="t"/>
          </v:shape>
        </w:pict>
      </w:r>
      <w:r>
        <w:rPr>
          <w:rFonts w:hint="eastAsia" w:ascii="仿宋_GB2312" w:eastAsia="仿宋_GB2312"/>
          <w:b/>
          <w:sz w:val="30"/>
          <w:szCs w:val="30"/>
        </w:rPr>
        <w:t>附件：</w:t>
      </w:r>
      <w:r>
        <w:rPr>
          <w:rFonts w:hint="eastAsia" w:ascii="仿宋_GB2312" w:eastAsia="仿宋_GB2312"/>
          <w:bCs/>
          <w:sz w:val="30"/>
          <w:szCs w:val="30"/>
        </w:rPr>
        <w:t>《关于组织参加“</w:t>
      </w:r>
      <w:r>
        <w:rPr>
          <w:rFonts w:ascii="仿宋_GB2312" w:eastAsia="仿宋_GB2312"/>
          <w:bCs/>
          <w:sz w:val="30"/>
          <w:szCs w:val="30"/>
        </w:rPr>
        <w:t>2017</w:t>
      </w:r>
      <w:r>
        <w:rPr>
          <w:rFonts w:hint="eastAsia" w:ascii="仿宋_GB2312" w:eastAsia="仿宋_GB2312"/>
          <w:bCs/>
          <w:sz w:val="30"/>
          <w:szCs w:val="30"/>
        </w:rPr>
        <w:t>国际零售创新峰会暨‘一带一路’中欧商业投资合作发展论坛”的邀请函》</w:t>
      </w:r>
    </w:p>
    <w:p>
      <w:pPr>
        <w:spacing w:line="480" w:lineRule="exact"/>
        <w:rPr>
          <w:rFonts w:ascii="仿宋_GB2312" w:eastAsia="仿宋_GB2312"/>
          <w:bCs/>
          <w:sz w:val="30"/>
          <w:szCs w:val="30"/>
        </w:rPr>
      </w:pPr>
    </w:p>
    <w:p>
      <w:pPr>
        <w:spacing w:line="480" w:lineRule="exact"/>
        <w:jc w:val="center"/>
        <w:rPr>
          <w:rFonts w:ascii="仿宋_GB2312" w:eastAsia="仿宋_GB2312"/>
          <w:bCs/>
          <w:sz w:val="30"/>
          <w:szCs w:val="30"/>
        </w:rPr>
      </w:pPr>
      <w:r>
        <w:rPr>
          <w:rFonts w:ascii="仿宋_GB2312" w:eastAsia="仿宋_GB2312"/>
          <w:bCs/>
          <w:sz w:val="30"/>
          <w:szCs w:val="30"/>
        </w:rPr>
        <w:t xml:space="preserve">                                 </w:t>
      </w:r>
    </w:p>
    <w:p>
      <w:pPr>
        <w:spacing w:line="480" w:lineRule="exact"/>
        <w:jc w:val="center"/>
        <w:rPr>
          <w:rFonts w:ascii="仿宋_GB2312" w:eastAsia="仿宋_GB2312"/>
          <w:bCs/>
          <w:sz w:val="30"/>
          <w:szCs w:val="30"/>
        </w:rPr>
      </w:pPr>
      <w:r>
        <w:rPr>
          <w:rFonts w:ascii="仿宋_GB2312" w:eastAsia="仿宋_GB2312"/>
          <w:bCs/>
          <w:sz w:val="30"/>
          <w:szCs w:val="30"/>
        </w:rPr>
        <w:t xml:space="preserve">                                </w:t>
      </w:r>
      <w:r>
        <w:rPr>
          <w:rFonts w:hint="eastAsia" w:ascii="仿宋_GB2312" w:eastAsia="仿宋_GB2312"/>
          <w:bCs/>
          <w:sz w:val="30"/>
          <w:szCs w:val="30"/>
        </w:rPr>
        <w:t>四川省商业联合会</w:t>
      </w:r>
    </w:p>
    <w:p>
      <w:pPr>
        <w:spacing w:line="480" w:lineRule="exact"/>
        <w:jc w:val="center"/>
        <w:rPr>
          <w:rFonts w:ascii="仿宋_GB2312" w:eastAsia="仿宋_GB2312"/>
          <w:bCs/>
          <w:sz w:val="32"/>
          <w:szCs w:val="32"/>
        </w:rPr>
      </w:pPr>
      <w:r>
        <w:rPr>
          <w:rFonts w:ascii="仿宋_GB2312" w:eastAsia="仿宋_GB2312"/>
          <w:bCs/>
          <w:sz w:val="30"/>
          <w:szCs w:val="30"/>
        </w:rPr>
        <w:t xml:space="preserve">                                 2017</w:t>
      </w:r>
      <w:r>
        <w:rPr>
          <w:rFonts w:hint="eastAsia" w:ascii="仿宋_GB2312" w:eastAsia="仿宋_GB2312"/>
          <w:bCs/>
          <w:sz w:val="30"/>
          <w:szCs w:val="30"/>
        </w:rPr>
        <w:t>年</w:t>
      </w:r>
      <w:r>
        <w:rPr>
          <w:rFonts w:ascii="仿宋_GB2312" w:eastAsia="仿宋_GB2312"/>
          <w:bCs/>
          <w:sz w:val="30"/>
          <w:szCs w:val="30"/>
        </w:rPr>
        <w:t>3</w:t>
      </w:r>
      <w:r>
        <w:rPr>
          <w:rFonts w:hint="eastAsia" w:ascii="仿宋_GB2312" w:eastAsia="仿宋_GB2312"/>
          <w:bCs/>
          <w:sz w:val="30"/>
          <w:szCs w:val="30"/>
        </w:rPr>
        <w:t>月</w:t>
      </w:r>
      <w:r>
        <w:rPr>
          <w:rFonts w:ascii="仿宋_GB2312" w:eastAsia="仿宋_GB2312"/>
          <w:bCs/>
          <w:sz w:val="30"/>
          <w:szCs w:val="30"/>
        </w:rPr>
        <w:t>29</w:t>
      </w:r>
      <w:r>
        <w:rPr>
          <w:rFonts w:hint="eastAsia" w:ascii="仿宋_GB2312" w:eastAsia="仿宋_GB2312"/>
          <w:bCs/>
          <w:sz w:val="30"/>
          <w:szCs w:val="30"/>
        </w:rPr>
        <w:t>日</w:t>
      </w: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p>
    <w:p>
      <w:pPr>
        <w:pBdr>
          <w:bottom w:val="single" w:color="auto" w:sz="6" w:space="1"/>
        </w:pBdr>
        <w:ind w:right="320"/>
        <w:rPr>
          <w:rFonts w:ascii="仿宋_GB2312" w:eastAsia="仿宋_GB2312"/>
          <w:sz w:val="32"/>
          <w:szCs w:val="32"/>
        </w:rPr>
      </w:pPr>
    </w:p>
    <w:p>
      <w:pPr>
        <w:jc w:val="left"/>
        <w:rPr>
          <w:rFonts w:ascii="仿宋_GB2312" w:hAnsi="仿宋_GB2312" w:eastAsia="仿宋_GB2312" w:cs="仿宋_GB2312"/>
          <w:b/>
          <w:bCs/>
          <w:spacing w:val="32"/>
          <w:sz w:val="30"/>
          <w:szCs w:val="30"/>
        </w:rPr>
      </w:pPr>
    </w:p>
    <w:p>
      <w:pPr>
        <w:jc w:val="left"/>
        <w:rPr>
          <w:rFonts w:ascii="仿宋_GB2312" w:hAnsi="仿宋_GB2312" w:eastAsia="仿宋_GB2312" w:cs="仿宋_GB2312"/>
          <w:b/>
          <w:bCs/>
          <w:spacing w:val="32"/>
          <w:sz w:val="30"/>
          <w:szCs w:val="30"/>
        </w:rPr>
      </w:pPr>
      <w:r>
        <w:rPr>
          <w:rFonts w:hint="eastAsia" w:ascii="仿宋_GB2312" w:hAnsi="仿宋_GB2312" w:eastAsia="仿宋_GB2312" w:cs="仿宋_GB2312"/>
          <w:b/>
          <w:bCs/>
          <w:spacing w:val="32"/>
          <w:sz w:val="30"/>
          <w:szCs w:val="30"/>
        </w:rPr>
        <w:t>附件</w:t>
      </w:r>
      <w:r>
        <w:rPr>
          <w:rFonts w:ascii="仿宋_GB2312" w:hAnsi="仿宋_GB2312" w:eastAsia="仿宋_GB2312" w:cs="仿宋_GB2312"/>
          <w:b/>
          <w:bCs/>
          <w:spacing w:val="32"/>
          <w:sz w:val="30"/>
          <w:szCs w:val="30"/>
        </w:rPr>
        <w:t xml:space="preserve"> </w:t>
      </w:r>
    </w:p>
    <w:p>
      <w:pPr>
        <w:jc w:val="center"/>
        <w:rPr>
          <w:rFonts w:ascii="仿宋_GB2312" w:hAnsi="仿宋_GB2312" w:eastAsia="仿宋_GB2312" w:cs="仿宋_GB2312"/>
          <w:b/>
          <w:bCs/>
          <w:spacing w:val="32"/>
          <w:sz w:val="30"/>
          <w:szCs w:val="30"/>
        </w:rPr>
      </w:pPr>
      <w:r>
        <w:rPr>
          <w:rFonts w:hint="eastAsia" w:ascii="宋体" w:hAnsi="宋体" w:cs="宋体"/>
          <w:b/>
          <w:bCs/>
          <w:color w:val="FF0000"/>
          <w:spacing w:val="32"/>
          <w:sz w:val="74"/>
          <w:szCs w:val="74"/>
        </w:rPr>
        <w:t>中</w:t>
      </w:r>
      <w:r>
        <w:rPr>
          <w:rFonts w:ascii="宋体" w:hAnsi="宋体" w:cs="宋体"/>
          <w:b/>
          <w:bCs/>
          <w:color w:val="FF0000"/>
          <w:spacing w:val="32"/>
          <w:sz w:val="74"/>
          <w:szCs w:val="74"/>
        </w:rPr>
        <w:t xml:space="preserve"> </w:t>
      </w:r>
      <w:r>
        <w:rPr>
          <w:rFonts w:hint="eastAsia" w:ascii="宋体" w:hAnsi="宋体" w:cs="宋体"/>
          <w:b/>
          <w:bCs/>
          <w:color w:val="FF0000"/>
          <w:spacing w:val="32"/>
          <w:sz w:val="74"/>
          <w:szCs w:val="74"/>
        </w:rPr>
        <w:t>国</w:t>
      </w:r>
      <w:r>
        <w:rPr>
          <w:rFonts w:ascii="宋体" w:hAnsi="宋体" w:cs="宋体"/>
          <w:b/>
          <w:bCs/>
          <w:color w:val="FF0000"/>
          <w:spacing w:val="32"/>
          <w:sz w:val="74"/>
          <w:szCs w:val="74"/>
        </w:rPr>
        <w:t xml:space="preserve"> </w:t>
      </w:r>
      <w:r>
        <w:rPr>
          <w:rFonts w:hint="eastAsia" w:ascii="宋体" w:hAnsi="宋体" w:cs="宋体"/>
          <w:b/>
          <w:bCs/>
          <w:color w:val="FF0000"/>
          <w:spacing w:val="32"/>
          <w:sz w:val="74"/>
          <w:szCs w:val="74"/>
        </w:rPr>
        <w:t>商</w:t>
      </w:r>
      <w:r>
        <w:rPr>
          <w:rFonts w:ascii="宋体" w:hAnsi="宋体" w:cs="宋体"/>
          <w:b/>
          <w:bCs/>
          <w:color w:val="FF0000"/>
          <w:spacing w:val="32"/>
          <w:sz w:val="74"/>
          <w:szCs w:val="74"/>
        </w:rPr>
        <w:t xml:space="preserve"> </w:t>
      </w:r>
      <w:r>
        <w:rPr>
          <w:rFonts w:hint="eastAsia" w:ascii="宋体" w:hAnsi="宋体" w:cs="宋体"/>
          <w:b/>
          <w:bCs/>
          <w:color w:val="FF0000"/>
          <w:spacing w:val="32"/>
          <w:sz w:val="74"/>
          <w:szCs w:val="74"/>
        </w:rPr>
        <w:t>业</w:t>
      </w:r>
      <w:r>
        <w:rPr>
          <w:rFonts w:ascii="宋体" w:hAnsi="宋体" w:cs="宋体"/>
          <w:b/>
          <w:bCs/>
          <w:color w:val="FF0000"/>
          <w:spacing w:val="32"/>
          <w:sz w:val="74"/>
          <w:szCs w:val="74"/>
        </w:rPr>
        <w:t xml:space="preserve"> </w:t>
      </w:r>
      <w:r>
        <w:rPr>
          <w:rFonts w:hint="eastAsia" w:ascii="宋体" w:hAnsi="宋体" w:cs="宋体"/>
          <w:b/>
          <w:bCs/>
          <w:color w:val="FF0000"/>
          <w:spacing w:val="32"/>
          <w:sz w:val="74"/>
          <w:szCs w:val="74"/>
        </w:rPr>
        <w:t>联</w:t>
      </w:r>
      <w:r>
        <w:rPr>
          <w:rFonts w:ascii="宋体" w:hAnsi="宋体" w:cs="宋体"/>
          <w:b/>
          <w:bCs/>
          <w:color w:val="FF0000"/>
          <w:spacing w:val="32"/>
          <w:sz w:val="74"/>
          <w:szCs w:val="74"/>
        </w:rPr>
        <w:t xml:space="preserve"> </w:t>
      </w:r>
      <w:r>
        <w:rPr>
          <w:rFonts w:hint="eastAsia" w:ascii="宋体" w:hAnsi="宋体" w:cs="宋体"/>
          <w:b/>
          <w:bCs/>
          <w:color w:val="FF0000"/>
          <w:spacing w:val="32"/>
          <w:sz w:val="74"/>
          <w:szCs w:val="74"/>
        </w:rPr>
        <w:t>合</w:t>
      </w:r>
      <w:r>
        <w:rPr>
          <w:rFonts w:ascii="宋体" w:hAnsi="宋体" w:cs="宋体"/>
          <w:b/>
          <w:bCs/>
          <w:color w:val="FF0000"/>
          <w:spacing w:val="32"/>
          <w:sz w:val="74"/>
          <w:szCs w:val="74"/>
        </w:rPr>
        <w:t xml:space="preserve"> </w:t>
      </w:r>
      <w:r>
        <w:rPr>
          <w:rFonts w:hint="eastAsia" w:ascii="宋体" w:hAnsi="宋体" w:cs="宋体"/>
          <w:b/>
          <w:bCs/>
          <w:color w:val="FF0000"/>
          <w:spacing w:val="32"/>
          <w:sz w:val="74"/>
          <w:szCs w:val="74"/>
        </w:rPr>
        <w:t>会</w:t>
      </w:r>
    </w:p>
    <w:p>
      <w:pPr>
        <w:spacing w:line="520" w:lineRule="exact"/>
        <w:rPr>
          <w:rFonts w:ascii="仿宋_GB2312" w:eastAsia="仿宋_GB2312"/>
          <w:sz w:val="32"/>
          <w:szCs w:val="32"/>
        </w:rPr>
      </w:pPr>
      <w:r>
        <w:pict>
          <v:line id="_x0000_s1028" o:spid="_x0000_s1028" o:spt="20" style="position:absolute;left:0pt;margin-left:-3.75pt;margin-top:1.95pt;height:0.4pt;width:420.3pt;z-index:251658240;mso-width-relative:page;mso-height-relative:page;" stroked="t" coordsize="21600,21600" o:gfxdata="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k+SH1QAAAAYBAAAPAAAAAAAAAAEA&#10;IAAAACIAAABkcnMvZG93bnJldi54bWxQSwECFAAUAAAACACHTuJAnYzsZ9kBAACfAwAADgAAAAAA&#10;AAABACAAAAAkAQAAZHJzL2Uyb0RvYy54bWxQSwUGAAAAAAYABgBZAQAAbwUAAAAA&#10;">
            <v:path arrowok="t"/>
            <v:fill focussize="0,0"/>
            <v:stroke weight="2pt" color="#FF0000"/>
            <v:imagedata o:title=""/>
            <o:lock v:ext="edit"/>
          </v:line>
        </w:pict>
      </w:r>
    </w:p>
    <w:p>
      <w:pPr>
        <w:spacing w:line="520" w:lineRule="exact"/>
        <w:jc w:val="right"/>
        <w:rPr>
          <w:rFonts w:ascii="仿宋_GB2312" w:eastAsia="仿宋_GB2312"/>
          <w:sz w:val="32"/>
          <w:szCs w:val="32"/>
        </w:rPr>
      </w:pPr>
      <w:r>
        <w:rPr>
          <w:rFonts w:hint="eastAsia" w:ascii="仿宋_GB2312" w:eastAsia="仿宋_GB2312"/>
          <w:sz w:val="32"/>
          <w:szCs w:val="32"/>
        </w:rPr>
        <w:t>中商联函〔</w:t>
      </w:r>
      <w:r>
        <w:rPr>
          <w:rFonts w:ascii="Times New Roman" w:hAnsi="Times New Roman" w:eastAsia="仿宋_GB2312"/>
          <w:sz w:val="32"/>
          <w:szCs w:val="32"/>
        </w:rPr>
        <w:t>2017</w:t>
      </w:r>
      <w:r>
        <w:rPr>
          <w:rFonts w:hint="eastAsia" w:ascii="仿宋_GB2312" w:eastAsia="仿宋_GB2312"/>
          <w:sz w:val="32"/>
          <w:szCs w:val="32"/>
        </w:rPr>
        <w:t>〕</w:t>
      </w:r>
      <w:r>
        <w:rPr>
          <w:rFonts w:ascii="Times New Roman" w:hAnsi="Times New Roman" w:eastAsia="仿宋_GB2312"/>
          <w:sz w:val="32"/>
          <w:szCs w:val="32"/>
        </w:rPr>
        <w:t>36</w:t>
      </w:r>
      <w:r>
        <w:rPr>
          <w:rFonts w:hint="eastAsia" w:ascii="仿宋_GB2312" w:eastAsia="仿宋_GB2312"/>
          <w:sz w:val="32"/>
          <w:szCs w:val="32"/>
        </w:rPr>
        <w:t>号</w:t>
      </w:r>
    </w:p>
    <w:p>
      <w:pPr>
        <w:spacing w:line="520" w:lineRule="exact"/>
        <w:jc w:val="right"/>
        <w:rPr>
          <w:rFonts w:ascii="仿宋_GB2312" w:eastAsia="仿宋_GB2312"/>
          <w:sz w:val="32"/>
          <w:szCs w:val="32"/>
        </w:rPr>
      </w:pPr>
    </w:p>
    <w:p>
      <w:pPr>
        <w:spacing w:line="520" w:lineRule="exact"/>
        <w:jc w:val="right"/>
        <w:rPr>
          <w:rFonts w:ascii="仿宋_GB2312" w:eastAsia="仿宋_GB2312"/>
          <w:sz w:val="32"/>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关于组织参加“</w:t>
      </w:r>
      <w:r>
        <w:rPr>
          <w:rFonts w:ascii="方正小标宋_GBK" w:eastAsia="方正小标宋_GBK"/>
          <w:sz w:val="44"/>
          <w:szCs w:val="44"/>
        </w:rPr>
        <w:t>2017</w:t>
      </w:r>
      <w:r>
        <w:rPr>
          <w:rFonts w:hint="eastAsia" w:ascii="方正小标宋_GBK" w:eastAsia="方正小标宋_GBK"/>
          <w:sz w:val="44"/>
          <w:szCs w:val="44"/>
        </w:rPr>
        <w:t>国际零售创新峰会暨</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‘一带一路’中欧商业投资合作</w:t>
      </w:r>
    </w:p>
    <w:p>
      <w:pPr>
        <w:spacing w:line="560" w:lineRule="exact"/>
        <w:jc w:val="center"/>
        <w:rPr>
          <w:rFonts w:ascii="仿宋_GB2312" w:eastAsia="仿宋_GB2312"/>
          <w:b/>
          <w:sz w:val="32"/>
          <w:szCs w:val="32"/>
        </w:rPr>
      </w:pPr>
      <w:r>
        <w:rPr>
          <w:rFonts w:hint="eastAsia" w:ascii="方正小标宋_GBK" w:eastAsia="方正小标宋_GBK"/>
          <w:sz w:val="44"/>
          <w:szCs w:val="44"/>
        </w:rPr>
        <w:t>发展论坛”的邀请函</w:t>
      </w:r>
    </w:p>
    <w:p>
      <w:pPr>
        <w:spacing w:line="560" w:lineRule="exact"/>
        <w:rPr>
          <w:rFonts w:ascii="仿宋_GB2312" w:eastAsia="仿宋_GB2312"/>
          <w:sz w:val="32"/>
          <w:szCs w:val="32"/>
        </w:rPr>
      </w:pPr>
      <w:r>
        <w:rPr>
          <w:rFonts w:hint="eastAsia" w:ascii="仿宋_GB2312" w:eastAsia="仿宋_GB2312"/>
          <w:sz w:val="32"/>
          <w:szCs w:val="32"/>
        </w:rPr>
        <w:t>各有关单位：</w:t>
      </w:r>
    </w:p>
    <w:p>
      <w:pPr>
        <w:spacing w:line="560" w:lineRule="exact"/>
        <w:ind w:firstLine="31680" w:firstLineChars="200"/>
        <w:rPr>
          <w:rFonts w:ascii="仿宋_GB2312" w:hAnsi="仿宋" w:eastAsia="仿宋_GB2312" w:cs="宋体"/>
          <w:color w:val="000000"/>
          <w:kern w:val="0"/>
          <w:sz w:val="32"/>
          <w:szCs w:val="32"/>
        </w:rPr>
      </w:pPr>
      <w:r>
        <w:rPr>
          <w:rFonts w:hint="eastAsia" w:ascii="仿宋_GB2312" w:hAnsi="仿宋" w:eastAsia="仿宋_GB2312"/>
          <w:sz w:val="32"/>
          <w:szCs w:val="32"/>
        </w:rPr>
        <w:t>中国商业联合会于</w:t>
      </w:r>
      <w:r>
        <w:rPr>
          <w:rFonts w:ascii="仿宋_GB2312" w:hAnsi="仿宋" w:eastAsia="仿宋_GB2312"/>
          <w:sz w:val="32"/>
          <w:szCs w:val="32"/>
        </w:rPr>
        <w:t>2016</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月在美国纽约中国银行总部大楼成功举办了“中美零售峰会暨‘一带一路’商业合作发展峰会”，为进一步促进中欧经贸交流，</w:t>
      </w:r>
      <w:r>
        <w:rPr>
          <w:rFonts w:hint="eastAsia" w:ascii="仿宋_GB2312" w:eastAsia="仿宋_GB2312"/>
          <w:sz w:val="32"/>
          <w:szCs w:val="32"/>
        </w:rPr>
        <w:t>推动中国、法国和西班牙在商业零售、</w:t>
      </w:r>
      <w:r>
        <w:rPr>
          <w:rFonts w:hint="eastAsia" w:ascii="仿宋_GB2312" w:hAnsi="仿宋" w:eastAsia="仿宋_GB2312"/>
          <w:sz w:val="32"/>
          <w:szCs w:val="32"/>
        </w:rPr>
        <w:t>产业战略、发展路径、技术应用、商业投资等领域的合作，为双方企业深度了解创造良好条件和商机，今年</w:t>
      </w:r>
      <w:r>
        <w:rPr>
          <w:rFonts w:ascii="仿宋_GB2312" w:hAnsi="仿宋" w:eastAsia="仿宋_GB2312"/>
          <w:sz w:val="32"/>
          <w:szCs w:val="32"/>
        </w:rPr>
        <w:t>,</w:t>
      </w:r>
      <w:r>
        <w:rPr>
          <w:rFonts w:hint="eastAsia" w:ascii="仿宋_GB2312" w:hAnsi="仿宋" w:eastAsia="仿宋_GB2312"/>
          <w:sz w:val="32"/>
          <w:szCs w:val="32"/>
        </w:rPr>
        <w:t>中国商业联合会确定联合中国产业海外发展协会和中国国旅总社与法国巴黎大区工商会、西班牙商会、西班牙中西合作商会，于</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6</w:t>
      </w:r>
      <w:r>
        <w:rPr>
          <w:rFonts w:hint="eastAsia" w:ascii="仿宋_GB2312" w:hAnsi="仿宋" w:eastAsia="仿宋_GB2312"/>
          <w:sz w:val="32"/>
          <w:szCs w:val="32"/>
        </w:rPr>
        <w:t>月在法国巴黎和西班牙共同举办</w:t>
      </w:r>
      <w:bookmarkStart w:id="0" w:name="OLE_LINK2"/>
      <w:bookmarkStart w:id="1" w:name="OLE_LINK1"/>
      <w:r>
        <w:rPr>
          <w:rFonts w:hint="eastAsia" w:ascii="仿宋_GB2312" w:hAnsi="仿宋" w:eastAsia="仿宋_GB2312"/>
          <w:sz w:val="32"/>
          <w:szCs w:val="32"/>
        </w:rPr>
        <w:t>“</w:t>
      </w:r>
      <w:r>
        <w:rPr>
          <w:rFonts w:ascii="仿宋_GB2312" w:eastAsia="仿宋_GB2312"/>
          <w:b/>
          <w:sz w:val="32"/>
          <w:szCs w:val="32"/>
        </w:rPr>
        <w:t>2017</w:t>
      </w:r>
      <w:r>
        <w:rPr>
          <w:rFonts w:hint="eastAsia" w:ascii="仿宋_GB2312" w:eastAsia="仿宋_GB2312"/>
          <w:b/>
          <w:sz w:val="32"/>
          <w:szCs w:val="32"/>
        </w:rPr>
        <w:t>国际零售创新峰会暨</w:t>
      </w:r>
      <w:r>
        <w:rPr>
          <w:rFonts w:ascii="仿宋_GB2312" w:eastAsia="仿宋_GB2312"/>
          <w:b/>
          <w:sz w:val="32"/>
          <w:szCs w:val="32"/>
        </w:rPr>
        <w:t>'</w:t>
      </w:r>
      <w:r>
        <w:rPr>
          <w:rFonts w:hint="eastAsia" w:ascii="仿宋_GB2312" w:eastAsia="仿宋_GB2312"/>
          <w:b/>
          <w:sz w:val="32"/>
          <w:szCs w:val="32"/>
        </w:rPr>
        <w:t>一带一路</w:t>
      </w:r>
      <w:r>
        <w:rPr>
          <w:rFonts w:ascii="仿宋_GB2312" w:eastAsia="仿宋_GB2312"/>
          <w:b/>
          <w:sz w:val="32"/>
          <w:szCs w:val="32"/>
        </w:rPr>
        <w:t>'</w:t>
      </w:r>
      <w:r>
        <w:rPr>
          <w:rFonts w:hint="eastAsia" w:ascii="仿宋_GB2312" w:eastAsia="仿宋_GB2312"/>
          <w:b/>
          <w:sz w:val="32"/>
          <w:szCs w:val="32"/>
        </w:rPr>
        <w:t>中欧商业投资合作发展论坛”</w:t>
      </w:r>
      <w:bookmarkEnd w:id="0"/>
      <w:bookmarkEnd w:id="1"/>
      <w:r>
        <w:rPr>
          <w:rFonts w:hint="eastAsia" w:ascii="仿宋_GB2312" w:hAnsi="仿宋" w:eastAsia="仿宋_GB2312"/>
          <w:sz w:val="32"/>
          <w:szCs w:val="32"/>
        </w:rPr>
        <w:t>，为中欧零售企业、商业科技企业以及金融、房地产和投资机构之间</w:t>
      </w:r>
      <w:r>
        <w:rPr>
          <w:rFonts w:hint="eastAsia" w:ascii="仿宋_GB2312" w:eastAsia="仿宋_GB2312"/>
          <w:sz w:val="32"/>
          <w:szCs w:val="32"/>
        </w:rPr>
        <w:t>的交流与合作搭建一个专属的高端沟通平台。</w:t>
      </w:r>
    </w:p>
    <w:p>
      <w:pPr>
        <w:spacing w:line="560" w:lineRule="exact"/>
        <w:ind w:firstLine="31680" w:firstLineChars="200"/>
        <w:rPr>
          <w:rFonts w:ascii="仿宋_GB2312" w:eastAsia="仿宋_GB2312"/>
          <w:sz w:val="32"/>
          <w:szCs w:val="32"/>
        </w:rPr>
      </w:pPr>
      <w:r>
        <w:rPr>
          <w:rFonts w:hint="eastAsia" w:ascii="仿宋_GB2312" w:hAnsi="仿宋" w:eastAsia="仿宋_GB2312"/>
          <w:sz w:val="32"/>
          <w:szCs w:val="32"/>
        </w:rPr>
        <w:t>“</w:t>
      </w:r>
      <w:r>
        <w:rPr>
          <w:rFonts w:ascii="仿宋_GB2312" w:eastAsia="仿宋_GB2312"/>
          <w:b/>
          <w:sz w:val="32"/>
          <w:szCs w:val="32"/>
        </w:rPr>
        <w:t>2017</w:t>
      </w:r>
      <w:r>
        <w:rPr>
          <w:rFonts w:hint="eastAsia" w:ascii="仿宋_GB2312" w:eastAsia="仿宋_GB2312"/>
          <w:b/>
          <w:sz w:val="32"/>
          <w:szCs w:val="32"/>
        </w:rPr>
        <w:t>国际零售创新峰会暨</w:t>
      </w:r>
      <w:r>
        <w:rPr>
          <w:rFonts w:ascii="仿宋_GB2312" w:eastAsia="仿宋_GB2312"/>
          <w:b/>
          <w:sz w:val="32"/>
          <w:szCs w:val="32"/>
        </w:rPr>
        <w:t>'</w:t>
      </w:r>
      <w:r>
        <w:rPr>
          <w:rFonts w:hint="eastAsia" w:ascii="仿宋_GB2312" w:eastAsia="仿宋_GB2312"/>
          <w:b/>
          <w:sz w:val="32"/>
          <w:szCs w:val="32"/>
        </w:rPr>
        <w:t>一带一路</w:t>
      </w:r>
      <w:r>
        <w:rPr>
          <w:rFonts w:ascii="仿宋_GB2312" w:eastAsia="仿宋_GB2312"/>
          <w:b/>
          <w:sz w:val="32"/>
          <w:szCs w:val="32"/>
        </w:rPr>
        <w:t>'</w:t>
      </w:r>
      <w:r>
        <w:rPr>
          <w:rFonts w:hint="eastAsia" w:ascii="仿宋_GB2312" w:eastAsia="仿宋_GB2312"/>
          <w:b/>
          <w:sz w:val="32"/>
          <w:szCs w:val="32"/>
        </w:rPr>
        <w:t>中欧商业投资合作发展论坛”</w:t>
      </w:r>
      <w:r>
        <w:rPr>
          <w:rFonts w:hint="eastAsia" w:ascii="仿宋_GB2312" w:eastAsia="仿宋_GB2312"/>
          <w:sz w:val="32"/>
          <w:szCs w:val="32"/>
        </w:rPr>
        <w:t>，将以“权威性、针对性、新颖性”为指导原则，形式安排突出现代化、时代感、多元化，会议内容聚焦于线上零售、实体店运营、商业科技、商业投资热点，邀请中外主流媒体对活动全程加以报道。峰会拟定规模：约</w:t>
      </w:r>
      <w:r>
        <w:rPr>
          <w:rFonts w:ascii="仿宋_GB2312" w:eastAsia="仿宋_GB2312"/>
          <w:sz w:val="32"/>
          <w:szCs w:val="32"/>
        </w:rPr>
        <w:t>80-100</w:t>
      </w:r>
      <w:r>
        <w:rPr>
          <w:rFonts w:hint="eastAsia" w:ascii="仿宋_GB2312" w:eastAsia="仿宋_GB2312"/>
          <w:sz w:val="32"/>
          <w:szCs w:val="32"/>
        </w:rPr>
        <w:t>人。</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为使团组成员得到更多的实际收获，达到出访成果最大化的目标，中国商业联合会还将应邀访问西班牙</w:t>
      </w:r>
      <w:r>
        <w:rPr>
          <w:rFonts w:ascii="仿宋_GB2312" w:eastAsia="仿宋_GB2312"/>
          <w:sz w:val="32"/>
          <w:szCs w:val="32"/>
        </w:rPr>
        <w:t>,</w:t>
      </w:r>
      <w:r>
        <w:rPr>
          <w:rFonts w:hint="eastAsia" w:ascii="仿宋_GB2312" w:eastAsia="仿宋_GB2312"/>
          <w:sz w:val="32"/>
          <w:szCs w:val="32"/>
        </w:rPr>
        <w:t>参访国际知名的欧洲企业，与当地知名企业进行面对面交流</w:t>
      </w:r>
      <w:r>
        <w:rPr>
          <w:rFonts w:ascii="仿宋_GB2312" w:eastAsia="仿宋_GB2312"/>
          <w:sz w:val="32"/>
          <w:szCs w:val="32"/>
        </w:rPr>
        <w:t>(</w:t>
      </w:r>
      <w:r>
        <w:rPr>
          <w:rFonts w:hint="eastAsia" w:ascii="仿宋_GB2312" w:eastAsia="仿宋_GB2312"/>
          <w:sz w:val="32"/>
          <w:szCs w:val="32"/>
        </w:rPr>
        <w:t>企业可携带样品</w:t>
      </w:r>
      <w:r>
        <w:rPr>
          <w:rFonts w:ascii="仿宋_GB2312" w:eastAsia="仿宋_GB2312"/>
          <w:sz w:val="32"/>
          <w:szCs w:val="32"/>
        </w:rPr>
        <w:t>)</w:t>
      </w:r>
      <w:r>
        <w:rPr>
          <w:rFonts w:hint="eastAsia" w:ascii="仿宋_GB2312" w:eastAsia="仿宋_GB2312"/>
          <w:sz w:val="32"/>
          <w:szCs w:val="32"/>
        </w:rPr>
        <w:t>，洽商合作，增强中国企业国际影响力。现将有关事宜通知如下。</w:t>
      </w:r>
    </w:p>
    <w:p>
      <w:pPr>
        <w:spacing w:line="560" w:lineRule="exact"/>
        <w:ind w:firstLine="31680" w:firstLineChars="200"/>
        <w:rPr>
          <w:rFonts w:ascii="仿宋_GB2312" w:eastAsia="仿宋_GB2312"/>
          <w:b/>
          <w:sz w:val="32"/>
          <w:szCs w:val="32"/>
        </w:rPr>
      </w:pPr>
      <w:r>
        <w:rPr>
          <w:rFonts w:hint="eastAsia" w:ascii="仿宋_GB2312" w:eastAsia="仿宋_GB2312"/>
          <w:sz w:val="32"/>
          <w:szCs w:val="32"/>
        </w:rPr>
        <w:t>一、</w:t>
      </w:r>
      <w:r>
        <w:rPr>
          <w:rFonts w:hint="eastAsia" w:ascii="仿宋_GB2312" w:eastAsia="仿宋_GB2312"/>
          <w:b/>
          <w:sz w:val="32"/>
          <w:szCs w:val="32"/>
        </w:rPr>
        <w:t>行程安排：</w:t>
      </w:r>
    </w:p>
    <w:p>
      <w:pPr>
        <w:spacing w:line="560" w:lineRule="exact"/>
        <w:ind w:firstLine="3168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27</w:t>
      </w:r>
      <w:r>
        <w:rPr>
          <w:rFonts w:hint="eastAsia" w:ascii="仿宋_GB2312" w:eastAsia="仿宋_GB2312"/>
          <w:sz w:val="32"/>
          <w:szCs w:val="32"/>
        </w:rPr>
        <w:t>日，访问城市：法国巴黎、西班牙马德里。峰会定于</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日在巴黎举办。</w:t>
      </w:r>
    </w:p>
    <w:p>
      <w:pPr>
        <w:spacing w:line="560" w:lineRule="exact"/>
        <w:jc w:val="center"/>
        <w:rPr>
          <w:rFonts w:ascii="仿宋_GB2312" w:hAnsi="仿宋" w:eastAsia="仿宋_GB2312"/>
          <w:sz w:val="32"/>
          <w:szCs w:val="28"/>
        </w:rPr>
      </w:pPr>
      <w:r>
        <w:rPr>
          <w:rFonts w:hint="eastAsia" w:ascii="仿宋_GB2312" w:hAnsi="仿宋" w:eastAsia="仿宋_GB2312"/>
          <w:bCs/>
          <w:sz w:val="32"/>
          <w:szCs w:val="28"/>
        </w:rPr>
        <w:t>行程简介</w:t>
      </w:r>
    </w:p>
    <w:tbl>
      <w:tblPr>
        <w:tblStyle w:val="5"/>
        <w:tblW w:w="903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01"/>
        <w:gridCol w:w="1984"/>
        <w:gridCol w:w="59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85" w:hRule="atLeast"/>
        </w:trPr>
        <w:tc>
          <w:tcPr>
            <w:tcW w:w="1101" w:type="dxa"/>
            <w:tcBorders>
              <w:bottom w:val="single" w:color="000000" w:sz="18" w:space="0"/>
              <w:right w:val="single" w:color="auto" w:sz="8" w:space="0"/>
            </w:tcBorders>
          </w:tcPr>
          <w:p>
            <w:pPr>
              <w:spacing w:line="440" w:lineRule="exact"/>
              <w:jc w:val="center"/>
              <w:rPr>
                <w:rFonts w:ascii="宋体"/>
                <w:b/>
                <w:bCs/>
                <w:sz w:val="28"/>
                <w:szCs w:val="28"/>
              </w:rPr>
            </w:pPr>
            <w:r>
              <w:rPr>
                <w:rFonts w:hint="eastAsia" w:ascii="宋体" w:hAnsi="宋体"/>
                <w:b/>
                <w:bCs/>
                <w:sz w:val="28"/>
                <w:szCs w:val="28"/>
              </w:rPr>
              <w:t>日期</w:t>
            </w:r>
          </w:p>
        </w:tc>
        <w:tc>
          <w:tcPr>
            <w:tcW w:w="1984" w:type="dxa"/>
            <w:tcBorders>
              <w:left w:val="single" w:color="auto" w:sz="8" w:space="0"/>
              <w:bottom w:val="single" w:color="000000" w:sz="18" w:space="0"/>
              <w:right w:val="single" w:color="auto" w:sz="8" w:space="0"/>
            </w:tcBorders>
          </w:tcPr>
          <w:p>
            <w:pPr>
              <w:spacing w:line="440" w:lineRule="exact"/>
              <w:jc w:val="center"/>
              <w:rPr>
                <w:rFonts w:ascii="宋体"/>
                <w:b/>
                <w:bCs/>
                <w:sz w:val="28"/>
                <w:szCs w:val="28"/>
              </w:rPr>
            </w:pPr>
            <w:r>
              <w:rPr>
                <w:rFonts w:hint="eastAsia" w:ascii="宋体" w:hAnsi="宋体"/>
                <w:b/>
                <w:bCs/>
                <w:sz w:val="28"/>
                <w:szCs w:val="28"/>
              </w:rPr>
              <w:t>地点</w:t>
            </w:r>
          </w:p>
        </w:tc>
        <w:tc>
          <w:tcPr>
            <w:tcW w:w="5954" w:type="dxa"/>
            <w:tcBorders>
              <w:left w:val="single" w:color="auto" w:sz="8" w:space="0"/>
              <w:bottom w:val="single" w:color="000000" w:sz="18" w:space="0"/>
            </w:tcBorders>
          </w:tcPr>
          <w:p>
            <w:pPr>
              <w:spacing w:line="440" w:lineRule="exact"/>
              <w:jc w:val="center"/>
              <w:rPr>
                <w:rFonts w:ascii="宋体"/>
                <w:b/>
                <w:bCs/>
                <w:sz w:val="28"/>
                <w:szCs w:val="28"/>
              </w:rPr>
            </w:pPr>
            <w:r>
              <w:rPr>
                <w:rFonts w:hint="eastAsia" w:ascii="宋体" w:hAnsi="宋体"/>
                <w:b/>
                <w:bCs/>
                <w:sz w:val="28"/>
                <w:szCs w:val="28"/>
              </w:rPr>
              <w:t>行程安排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85" w:hRule="atLeast"/>
        </w:trPr>
        <w:tc>
          <w:tcPr>
            <w:tcW w:w="1101" w:type="dxa"/>
          </w:tcPr>
          <w:p>
            <w:pPr>
              <w:spacing w:line="440" w:lineRule="exact"/>
              <w:jc w:val="left"/>
              <w:rPr>
                <w:rFonts w:ascii="宋体"/>
                <w:b/>
                <w:bCs/>
                <w:sz w:val="28"/>
                <w:szCs w:val="28"/>
              </w:rPr>
            </w:pPr>
            <w:r>
              <w:rPr>
                <w:rFonts w:ascii="宋体" w:hAnsi="宋体"/>
                <w:b/>
                <w:bCs/>
                <w:sz w:val="28"/>
                <w:szCs w:val="28"/>
              </w:rPr>
              <w:t>Day 1</w:t>
            </w:r>
          </w:p>
        </w:tc>
        <w:tc>
          <w:tcPr>
            <w:tcW w:w="1984" w:type="dxa"/>
          </w:tcPr>
          <w:p>
            <w:pPr>
              <w:spacing w:line="440" w:lineRule="exact"/>
              <w:jc w:val="left"/>
              <w:rPr>
                <w:rFonts w:ascii="宋体"/>
                <w:sz w:val="28"/>
                <w:szCs w:val="28"/>
              </w:rPr>
            </w:pPr>
            <w:r>
              <w:rPr>
                <w:rFonts w:hint="eastAsia" w:ascii="宋体" w:hAnsi="宋体"/>
                <w:sz w:val="28"/>
                <w:szCs w:val="28"/>
              </w:rPr>
              <w:t>北京</w:t>
            </w:r>
            <w:r>
              <w:rPr>
                <w:rFonts w:ascii="宋体"/>
                <w:sz w:val="28"/>
                <w:szCs w:val="28"/>
              </w:rPr>
              <w:t>-</w:t>
            </w:r>
            <w:r>
              <w:rPr>
                <w:rFonts w:hint="eastAsia" w:ascii="宋体" w:hAnsi="宋体"/>
                <w:sz w:val="28"/>
                <w:szCs w:val="28"/>
              </w:rPr>
              <w:t>巴黎</w:t>
            </w:r>
          </w:p>
        </w:tc>
        <w:tc>
          <w:tcPr>
            <w:tcW w:w="5954" w:type="dxa"/>
          </w:tcPr>
          <w:p>
            <w:pPr>
              <w:spacing w:line="440" w:lineRule="exact"/>
              <w:jc w:val="left"/>
              <w:rPr>
                <w:rFonts w:ascii="宋体"/>
                <w:sz w:val="28"/>
                <w:szCs w:val="28"/>
              </w:rPr>
            </w:pPr>
            <w:r>
              <w:rPr>
                <w:rFonts w:hint="eastAsia" w:ascii="宋体" w:hAnsi="宋体"/>
                <w:sz w:val="28"/>
                <w:szCs w:val="28"/>
              </w:rPr>
              <w:t>抵达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85" w:hRule="atLeast"/>
        </w:trPr>
        <w:tc>
          <w:tcPr>
            <w:tcW w:w="1101" w:type="dxa"/>
          </w:tcPr>
          <w:p>
            <w:pPr>
              <w:spacing w:line="440" w:lineRule="exact"/>
              <w:jc w:val="left"/>
              <w:rPr>
                <w:rFonts w:ascii="宋体"/>
                <w:b/>
                <w:bCs/>
                <w:sz w:val="28"/>
                <w:szCs w:val="28"/>
              </w:rPr>
            </w:pPr>
            <w:r>
              <w:rPr>
                <w:rFonts w:ascii="宋体" w:hAnsi="宋体"/>
                <w:b/>
                <w:bCs/>
                <w:sz w:val="28"/>
                <w:szCs w:val="28"/>
              </w:rPr>
              <w:t>Day 2</w:t>
            </w:r>
          </w:p>
        </w:tc>
        <w:tc>
          <w:tcPr>
            <w:tcW w:w="1984" w:type="dxa"/>
          </w:tcPr>
          <w:p>
            <w:pPr>
              <w:spacing w:line="440" w:lineRule="exact"/>
              <w:jc w:val="left"/>
              <w:rPr>
                <w:rFonts w:ascii="宋体"/>
                <w:sz w:val="28"/>
                <w:szCs w:val="28"/>
              </w:rPr>
            </w:pPr>
            <w:r>
              <w:rPr>
                <w:rFonts w:hint="eastAsia" w:ascii="宋体" w:hAnsi="宋体"/>
                <w:sz w:val="28"/>
                <w:szCs w:val="28"/>
              </w:rPr>
              <w:t>巴黎</w:t>
            </w:r>
          </w:p>
        </w:tc>
        <w:tc>
          <w:tcPr>
            <w:tcW w:w="5954" w:type="dxa"/>
          </w:tcPr>
          <w:p>
            <w:pPr>
              <w:spacing w:line="440" w:lineRule="exact"/>
              <w:jc w:val="left"/>
              <w:rPr>
                <w:rFonts w:ascii="宋体"/>
                <w:sz w:val="28"/>
                <w:szCs w:val="28"/>
              </w:rPr>
            </w:pPr>
            <w:r>
              <w:rPr>
                <w:rFonts w:ascii="宋体" w:hAnsi="宋体"/>
                <w:sz w:val="28"/>
                <w:szCs w:val="28"/>
              </w:rPr>
              <w:t>2017</w:t>
            </w:r>
            <w:r>
              <w:rPr>
                <w:rFonts w:hint="eastAsia" w:ascii="宋体" w:hAnsi="宋体"/>
                <w:sz w:val="28"/>
                <w:szCs w:val="28"/>
              </w:rPr>
              <w:t>国际零售创新峰会</w:t>
            </w:r>
            <w:r>
              <w:rPr>
                <w:rFonts w:ascii="宋体"/>
                <w:sz w:val="28"/>
                <w:szCs w:val="28"/>
              </w:rPr>
              <w:t>-</w:t>
            </w:r>
            <w:r>
              <w:rPr>
                <w:rFonts w:hint="eastAsia" w:ascii="宋体" w:hAnsi="宋体"/>
                <w:sz w:val="28"/>
                <w:szCs w:val="28"/>
              </w:rPr>
              <w:t>暨中欧商业投资合作发展论坛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3" w:hRule="atLeast"/>
        </w:trPr>
        <w:tc>
          <w:tcPr>
            <w:tcW w:w="1101" w:type="dxa"/>
          </w:tcPr>
          <w:p>
            <w:pPr>
              <w:spacing w:line="440" w:lineRule="exact"/>
              <w:jc w:val="left"/>
              <w:rPr>
                <w:rFonts w:ascii="宋体"/>
                <w:b/>
                <w:bCs/>
                <w:sz w:val="28"/>
                <w:szCs w:val="28"/>
              </w:rPr>
            </w:pPr>
            <w:r>
              <w:rPr>
                <w:rFonts w:ascii="宋体" w:hAnsi="宋体"/>
                <w:b/>
                <w:bCs/>
                <w:sz w:val="28"/>
                <w:szCs w:val="28"/>
              </w:rPr>
              <w:t>Day 3</w:t>
            </w:r>
          </w:p>
        </w:tc>
        <w:tc>
          <w:tcPr>
            <w:tcW w:w="1984" w:type="dxa"/>
          </w:tcPr>
          <w:p>
            <w:pPr>
              <w:spacing w:line="440" w:lineRule="exact"/>
              <w:jc w:val="left"/>
              <w:rPr>
                <w:rFonts w:ascii="宋体"/>
                <w:sz w:val="28"/>
                <w:szCs w:val="28"/>
              </w:rPr>
            </w:pPr>
            <w:r>
              <w:rPr>
                <w:rFonts w:hint="eastAsia" w:ascii="宋体" w:hAnsi="宋体"/>
                <w:sz w:val="28"/>
                <w:szCs w:val="28"/>
              </w:rPr>
              <w:t>巴黎</w:t>
            </w:r>
          </w:p>
        </w:tc>
        <w:tc>
          <w:tcPr>
            <w:tcW w:w="5954" w:type="dxa"/>
          </w:tcPr>
          <w:p>
            <w:pPr>
              <w:spacing w:line="440" w:lineRule="exact"/>
              <w:jc w:val="left"/>
              <w:rPr>
                <w:rFonts w:ascii="宋体"/>
                <w:sz w:val="28"/>
                <w:szCs w:val="28"/>
              </w:rPr>
            </w:pPr>
            <w:r>
              <w:rPr>
                <w:rFonts w:hint="eastAsia" w:ascii="宋体" w:hAnsi="宋体"/>
                <w:sz w:val="28"/>
                <w:szCs w:val="28"/>
              </w:rPr>
              <w:t>巴黎大区工商会安排的企业参访交流：国际品牌总部交流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680" w:hRule="atLeast"/>
        </w:trPr>
        <w:tc>
          <w:tcPr>
            <w:tcW w:w="1101" w:type="dxa"/>
          </w:tcPr>
          <w:p>
            <w:pPr>
              <w:spacing w:line="440" w:lineRule="exact"/>
              <w:jc w:val="left"/>
              <w:rPr>
                <w:rFonts w:ascii="宋体"/>
                <w:b/>
                <w:bCs/>
                <w:sz w:val="28"/>
                <w:szCs w:val="28"/>
              </w:rPr>
            </w:pPr>
            <w:r>
              <w:rPr>
                <w:rFonts w:ascii="宋体" w:hAnsi="宋体"/>
                <w:b/>
                <w:bCs/>
                <w:sz w:val="28"/>
                <w:szCs w:val="28"/>
              </w:rPr>
              <w:t>Day 4</w:t>
            </w:r>
          </w:p>
        </w:tc>
        <w:tc>
          <w:tcPr>
            <w:tcW w:w="1984" w:type="dxa"/>
          </w:tcPr>
          <w:p>
            <w:pPr>
              <w:spacing w:line="440" w:lineRule="exact"/>
              <w:jc w:val="left"/>
              <w:rPr>
                <w:rFonts w:ascii="宋体"/>
                <w:sz w:val="28"/>
                <w:szCs w:val="28"/>
              </w:rPr>
            </w:pPr>
            <w:r>
              <w:rPr>
                <w:rFonts w:hint="eastAsia" w:ascii="宋体" w:hAnsi="宋体"/>
                <w:sz w:val="28"/>
                <w:szCs w:val="28"/>
              </w:rPr>
              <w:t>巴黎</w:t>
            </w:r>
          </w:p>
        </w:tc>
        <w:tc>
          <w:tcPr>
            <w:tcW w:w="5954" w:type="dxa"/>
          </w:tcPr>
          <w:p>
            <w:pPr>
              <w:spacing w:line="440" w:lineRule="exact"/>
              <w:jc w:val="left"/>
              <w:rPr>
                <w:rFonts w:ascii="宋体"/>
                <w:sz w:val="28"/>
                <w:szCs w:val="28"/>
              </w:rPr>
            </w:pPr>
            <w:r>
              <w:rPr>
                <w:rFonts w:hint="eastAsia" w:ascii="宋体" w:hAnsi="宋体"/>
                <w:sz w:val="28"/>
                <w:szCs w:val="28"/>
              </w:rPr>
              <w:t>考察巴黎周边合作项目（巴黎大区工商会推荐）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696" w:hRule="atLeast"/>
        </w:trPr>
        <w:tc>
          <w:tcPr>
            <w:tcW w:w="1101" w:type="dxa"/>
          </w:tcPr>
          <w:p>
            <w:pPr>
              <w:spacing w:line="440" w:lineRule="exact"/>
              <w:jc w:val="left"/>
              <w:rPr>
                <w:rFonts w:ascii="宋体"/>
                <w:b/>
                <w:bCs/>
                <w:sz w:val="28"/>
                <w:szCs w:val="28"/>
              </w:rPr>
            </w:pPr>
            <w:r>
              <w:rPr>
                <w:rFonts w:ascii="宋体" w:hAnsi="宋体"/>
                <w:b/>
                <w:bCs/>
                <w:sz w:val="28"/>
                <w:szCs w:val="28"/>
              </w:rPr>
              <w:t>Day 5</w:t>
            </w:r>
          </w:p>
        </w:tc>
        <w:tc>
          <w:tcPr>
            <w:tcW w:w="1984" w:type="dxa"/>
          </w:tcPr>
          <w:p>
            <w:pPr>
              <w:spacing w:line="440" w:lineRule="exact"/>
              <w:jc w:val="left"/>
              <w:rPr>
                <w:rFonts w:ascii="宋体"/>
                <w:sz w:val="28"/>
                <w:szCs w:val="28"/>
              </w:rPr>
            </w:pPr>
            <w:r>
              <w:rPr>
                <w:rFonts w:hint="eastAsia" w:ascii="宋体" w:hAnsi="宋体"/>
                <w:sz w:val="28"/>
                <w:szCs w:val="28"/>
              </w:rPr>
              <w:t>巴黎</w:t>
            </w:r>
            <w:r>
              <w:rPr>
                <w:rFonts w:ascii="宋体"/>
                <w:sz w:val="28"/>
                <w:szCs w:val="28"/>
              </w:rPr>
              <w:t>-</w:t>
            </w:r>
            <w:r>
              <w:rPr>
                <w:rFonts w:hint="eastAsia" w:ascii="宋体" w:hAnsi="宋体"/>
                <w:sz w:val="28"/>
                <w:szCs w:val="28"/>
              </w:rPr>
              <w:t>马德里</w:t>
            </w:r>
          </w:p>
        </w:tc>
        <w:tc>
          <w:tcPr>
            <w:tcW w:w="5954" w:type="dxa"/>
          </w:tcPr>
          <w:p>
            <w:pPr>
              <w:spacing w:line="440" w:lineRule="exact"/>
              <w:jc w:val="left"/>
              <w:rPr>
                <w:rFonts w:ascii="宋体"/>
                <w:sz w:val="28"/>
                <w:szCs w:val="28"/>
              </w:rPr>
            </w:pPr>
            <w:r>
              <w:rPr>
                <w:rFonts w:hint="eastAsia" w:ascii="宋体" w:hAnsi="宋体"/>
                <w:sz w:val="28"/>
                <w:szCs w:val="28"/>
              </w:rPr>
              <w:t>前往马德里，下午城市考察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85" w:hRule="atLeast"/>
        </w:trPr>
        <w:tc>
          <w:tcPr>
            <w:tcW w:w="1101" w:type="dxa"/>
          </w:tcPr>
          <w:p>
            <w:pPr>
              <w:spacing w:line="440" w:lineRule="exact"/>
              <w:jc w:val="left"/>
              <w:rPr>
                <w:rFonts w:ascii="宋体"/>
                <w:b/>
                <w:bCs/>
                <w:sz w:val="28"/>
                <w:szCs w:val="28"/>
              </w:rPr>
            </w:pPr>
            <w:r>
              <w:rPr>
                <w:rFonts w:ascii="宋体" w:hAnsi="宋体"/>
                <w:b/>
                <w:bCs/>
                <w:sz w:val="28"/>
                <w:szCs w:val="28"/>
              </w:rPr>
              <w:t>Day 6</w:t>
            </w:r>
          </w:p>
        </w:tc>
        <w:tc>
          <w:tcPr>
            <w:tcW w:w="1984" w:type="dxa"/>
          </w:tcPr>
          <w:p>
            <w:pPr>
              <w:spacing w:line="440" w:lineRule="exact"/>
              <w:jc w:val="left"/>
              <w:rPr>
                <w:rFonts w:ascii="宋体"/>
                <w:sz w:val="28"/>
                <w:szCs w:val="28"/>
              </w:rPr>
            </w:pPr>
            <w:r>
              <w:rPr>
                <w:rFonts w:hint="eastAsia" w:ascii="宋体" w:hAnsi="宋体"/>
                <w:sz w:val="28"/>
                <w:szCs w:val="28"/>
              </w:rPr>
              <w:t>马德里</w:t>
            </w:r>
          </w:p>
        </w:tc>
        <w:tc>
          <w:tcPr>
            <w:tcW w:w="5954" w:type="dxa"/>
          </w:tcPr>
          <w:p>
            <w:pPr>
              <w:spacing w:line="440" w:lineRule="exact"/>
              <w:jc w:val="left"/>
              <w:rPr>
                <w:rFonts w:ascii="宋体"/>
                <w:sz w:val="28"/>
                <w:szCs w:val="28"/>
              </w:rPr>
            </w:pPr>
            <w:r>
              <w:rPr>
                <w:rFonts w:hint="eastAsia" w:ascii="宋体" w:hAnsi="宋体"/>
                <w:sz w:val="28"/>
                <w:szCs w:val="28"/>
              </w:rPr>
              <w:t>西班牙商会安排的企业参访交流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22" w:hRule="atLeast"/>
        </w:trPr>
        <w:tc>
          <w:tcPr>
            <w:tcW w:w="1101" w:type="dxa"/>
          </w:tcPr>
          <w:p>
            <w:pPr>
              <w:spacing w:line="440" w:lineRule="exact"/>
              <w:jc w:val="left"/>
              <w:rPr>
                <w:rFonts w:ascii="宋体"/>
                <w:b/>
                <w:bCs/>
                <w:sz w:val="28"/>
                <w:szCs w:val="28"/>
              </w:rPr>
            </w:pPr>
            <w:r>
              <w:rPr>
                <w:rFonts w:ascii="宋体" w:hAnsi="宋体"/>
                <w:b/>
                <w:bCs/>
                <w:sz w:val="28"/>
                <w:szCs w:val="28"/>
              </w:rPr>
              <w:t>Day 7</w:t>
            </w:r>
          </w:p>
        </w:tc>
        <w:tc>
          <w:tcPr>
            <w:tcW w:w="1984" w:type="dxa"/>
          </w:tcPr>
          <w:p>
            <w:pPr>
              <w:spacing w:line="440" w:lineRule="exact"/>
              <w:jc w:val="left"/>
              <w:rPr>
                <w:rFonts w:ascii="宋体"/>
                <w:sz w:val="28"/>
                <w:szCs w:val="28"/>
              </w:rPr>
            </w:pPr>
            <w:r>
              <w:rPr>
                <w:rFonts w:hint="eastAsia" w:ascii="宋体" w:hAnsi="宋体"/>
                <w:sz w:val="28"/>
                <w:szCs w:val="28"/>
              </w:rPr>
              <w:t>马德里</w:t>
            </w:r>
            <w:r>
              <w:rPr>
                <w:rFonts w:ascii="宋体"/>
                <w:sz w:val="28"/>
                <w:szCs w:val="28"/>
              </w:rPr>
              <w:t>-</w:t>
            </w:r>
            <w:r>
              <w:rPr>
                <w:rFonts w:hint="eastAsia" w:ascii="宋体" w:hAnsi="宋体"/>
                <w:sz w:val="28"/>
                <w:szCs w:val="28"/>
              </w:rPr>
              <w:t>北京</w:t>
            </w:r>
          </w:p>
        </w:tc>
        <w:tc>
          <w:tcPr>
            <w:tcW w:w="5954" w:type="dxa"/>
          </w:tcPr>
          <w:p>
            <w:pPr>
              <w:spacing w:line="440" w:lineRule="exact"/>
              <w:jc w:val="left"/>
              <w:rPr>
                <w:rFonts w:ascii="宋体"/>
                <w:sz w:val="28"/>
                <w:szCs w:val="28"/>
              </w:rPr>
            </w:pPr>
            <w:r>
              <w:rPr>
                <w:rFonts w:hint="eastAsia" w:ascii="宋体" w:hAnsi="宋体"/>
                <w:sz w:val="28"/>
                <w:szCs w:val="28"/>
              </w:rPr>
              <w:t>乘机返回北京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atLeast"/>
        </w:trPr>
        <w:tc>
          <w:tcPr>
            <w:tcW w:w="1101" w:type="dxa"/>
          </w:tcPr>
          <w:p>
            <w:pPr>
              <w:spacing w:line="440" w:lineRule="exact"/>
              <w:jc w:val="left"/>
              <w:rPr>
                <w:rFonts w:ascii="宋体"/>
                <w:b/>
                <w:bCs/>
                <w:sz w:val="28"/>
                <w:szCs w:val="28"/>
              </w:rPr>
            </w:pPr>
            <w:r>
              <w:rPr>
                <w:rFonts w:ascii="宋体" w:hAnsi="宋体"/>
                <w:b/>
                <w:bCs/>
                <w:sz w:val="28"/>
                <w:szCs w:val="28"/>
              </w:rPr>
              <w:t>Day 8</w:t>
            </w:r>
          </w:p>
        </w:tc>
        <w:tc>
          <w:tcPr>
            <w:tcW w:w="1984" w:type="dxa"/>
          </w:tcPr>
          <w:p>
            <w:pPr>
              <w:spacing w:line="440" w:lineRule="exact"/>
              <w:jc w:val="left"/>
              <w:rPr>
                <w:rFonts w:ascii="宋体"/>
                <w:sz w:val="28"/>
                <w:szCs w:val="28"/>
              </w:rPr>
            </w:pPr>
            <w:r>
              <w:rPr>
                <w:rFonts w:hint="eastAsia" w:ascii="宋体" w:hAnsi="宋体"/>
                <w:sz w:val="28"/>
                <w:szCs w:val="28"/>
              </w:rPr>
              <w:t>北京</w:t>
            </w:r>
          </w:p>
        </w:tc>
        <w:tc>
          <w:tcPr>
            <w:tcW w:w="5954" w:type="dxa"/>
          </w:tcPr>
          <w:p>
            <w:pPr>
              <w:spacing w:line="440" w:lineRule="exact"/>
              <w:jc w:val="left"/>
              <w:rPr>
                <w:rFonts w:ascii="宋体"/>
                <w:sz w:val="28"/>
                <w:szCs w:val="28"/>
              </w:rPr>
            </w:pPr>
            <w:r>
              <w:rPr>
                <w:rFonts w:hint="eastAsia" w:ascii="宋体" w:hAnsi="宋体"/>
                <w:sz w:val="28"/>
                <w:szCs w:val="28"/>
              </w:rPr>
              <w:t>抵达北京</w:t>
            </w:r>
          </w:p>
        </w:tc>
      </w:tr>
    </w:tbl>
    <w:p>
      <w:pPr>
        <w:spacing w:line="560" w:lineRule="exact"/>
        <w:ind w:firstLine="31680" w:firstLineChars="200"/>
        <w:rPr>
          <w:rFonts w:ascii="仿宋_GB2312" w:hAnsi="仿宋" w:eastAsia="仿宋_GB2312"/>
          <w:b/>
          <w:sz w:val="32"/>
          <w:szCs w:val="32"/>
        </w:rPr>
      </w:pPr>
      <w:r>
        <w:rPr>
          <w:rFonts w:hint="eastAsia" w:ascii="仿宋_GB2312" w:hAnsi="仿宋" w:eastAsia="仿宋_GB2312"/>
          <w:b/>
          <w:bCs/>
          <w:sz w:val="32"/>
          <w:szCs w:val="32"/>
        </w:rPr>
        <w:t>二、会议议程（暂定）</w:t>
      </w:r>
    </w:p>
    <w:tbl>
      <w:tblPr>
        <w:tblStyle w:val="5"/>
        <w:tblW w:w="9071"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28"/>
        <w:gridCol w:w="72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b/>
                <w:bCs/>
                <w:sz w:val="28"/>
                <w:szCs w:val="28"/>
              </w:rPr>
              <w:t>时间</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b/>
                <w:bCs/>
                <w:sz w:val="28"/>
                <w:szCs w:val="28"/>
              </w:rPr>
              <w:t>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tcPr>
          <w:p>
            <w:pPr>
              <w:spacing w:line="440" w:lineRule="exact"/>
              <w:jc w:val="left"/>
              <w:rPr>
                <w:rFonts w:ascii="宋体"/>
                <w:sz w:val="28"/>
                <w:szCs w:val="28"/>
              </w:rPr>
            </w:pPr>
            <w:r>
              <w:rPr>
                <w:rFonts w:ascii="宋体" w:hAnsi="宋体"/>
                <w:sz w:val="28"/>
                <w:szCs w:val="28"/>
              </w:rPr>
              <w:t>08:30-09:00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签到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tcPr>
          <w:p>
            <w:pPr>
              <w:spacing w:line="440" w:lineRule="exact"/>
              <w:jc w:val="left"/>
              <w:rPr>
                <w:rFonts w:ascii="宋体"/>
                <w:sz w:val="28"/>
                <w:szCs w:val="28"/>
              </w:rPr>
            </w:pPr>
            <w:r>
              <w:rPr>
                <w:rFonts w:ascii="宋体" w:hAnsi="宋体"/>
                <w:sz w:val="28"/>
                <w:szCs w:val="28"/>
              </w:rPr>
              <w:t>09:00-09:05</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主持人开场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09:05-09:20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开幕致辞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tcPr>
          <w:p>
            <w:pPr>
              <w:spacing w:line="440" w:lineRule="exact"/>
              <w:jc w:val="left"/>
              <w:rPr>
                <w:rFonts w:ascii="宋体"/>
                <w:sz w:val="28"/>
                <w:szCs w:val="28"/>
              </w:rPr>
            </w:pPr>
            <w:r>
              <w:rPr>
                <w:rFonts w:ascii="宋体" w:hAnsi="宋体"/>
                <w:sz w:val="28"/>
                <w:szCs w:val="28"/>
              </w:rPr>
              <w:t>09:20-10:00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主题演讲</w:t>
            </w:r>
            <w:r>
              <w:rPr>
                <w:rFonts w:ascii="宋体" w:hAnsi="宋体"/>
                <w:sz w:val="28"/>
                <w:szCs w:val="28"/>
              </w:rPr>
              <w:t>1</w:t>
            </w:r>
            <w:r>
              <w:rPr>
                <w:rFonts w:hint="eastAsia" w:ascii="宋体" w:hAnsi="宋体"/>
                <w:sz w:val="28"/>
                <w:szCs w:val="28"/>
              </w:rPr>
              <w:t>：英国脱欧与欧元汇率对市场发展影响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tcPr>
          <w:p>
            <w:pPr>
              <w:spacing w:line="440" w:lineRule="exact"/>
              <w:jc w:val="left"/>
              <w:rPr>
                <w:rFonts w:ascii="宋体"/>
                <w:sz w:val="28"/>
                <w:szCs w:val="28"/>
              </w:rPr>
            </w:pPr>
            <w:r>
              <w:rPr>
                <w:rFonts w:ascii="宋体" w:hAnsi="宋体"/>
                <w:sz w:val="28"/>
                <w:szCs w:val="28"/>
              </w:rPr>
              <w:t>10:00-10:40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主题演讲</w:t>
            </w:r>
            <w:r>
              <w:rPr>
                <w:rFonts w:ascii="宋体" w:hAnsi="宋体"/>
                <w:sz w:val="28"/>
                <w:szCs w:val="28"/>
              </w:rPr>
              <w:t>2</w:t>
            </w:r>
            <w:r>
              <w:rPr>
                <w:rFonts w:hint="eastAsia" w:ascii="宋体" w:hAnsi="宋体"/>
                <w:sz w:val="28"/>
                <w:szCs w:val="28"/>
              </w:rPr>
              <w:t>：国际零售业的新趋势新发展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tcPr>
          <w:p>
            <w:pPr>
              <w:spacing w:line="440" w:lineRule="exact"/>
              <w:jc w:val="left"/>
              <w:rPr>
                <w:rFonts w:ascii="宋体"/>
                <w:sz w:val="28"/>
                <w:szCs w:val="28"/>
              </w:rPr>
            </w:pPr>
            <w:r>
              <w:rPr>
                <w:rFonts w:ascii="宋体" w:hAnsi="宋体"/>
                <w:sz w:val="28"/>
                <w:szCs w:val="28"/>
              </w:rPr>
              <w:t>10:40-11:00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茶歇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11:00-11:40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主题演讲</w:t>
            </w:r>
            <w:r>
              <w:rPr>
                <w:rFonts w:ascii="宋体" w:hAnsi="宋体"/>
                <w:sz w:val="28"/>
                <w:szCs w:val="28"/>
              </w:rPr>
              <w:t>3</w:t>
            </w:r>
            <w:r>
              <w:rPr>
                <w:rFonts w:hint="eastAsia" w:ascii="宋体" w:hAnsi="宋体"/>
                <w:sz w:val="28"/>
                <w:szCs w:val="28"/>
              </w:rPr>
              <w:t>：中国企业投资“走出去，走上去”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11:40-12:00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签约仪式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12:00-13:30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午餐及自由交流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8"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13:30-15:00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分论坛一：跨境电商的新机遇新挑战</w:t>
            </w:r>
          </w:p>
          <w:p>
            <w:pPr>
              <w:spacing w:line="440" w:lineRule="exact"/>
              <w:jc w:val="left"/>
              <w:rPr>
                <w:rFonts w:ascii="宋体"/>
                <w:sz w:val="28"/>
                <w:szCs w:val="28"/>
              </w:rPr>
            </w:pPr>
            <w:r>
              <w:rPr>
                <w:rFonts w:hint="eastAsia" w:ascii="宋体" w:hAnsi="宋体"/>
                <w:sz w:val="28"/>
                <w:szCs w:val="28"/>
              </w:rPr>
              <w:t>分论坛二：中欧金融和地产的共赢之路</w:t>
            </w:r>
          </w:p>
          <w:p>
            <w:pPr>
              <w:spacing w:line="440" w:lineRule="exact"/>
              <w:jc w:val="left"/>
              <w:rPr>
                <w:rFonts w:ascii="宋体"/>
                <w:sz w:val="28"/>
                <w:szCs w:val="28"/>
              </w:rPr>
            </w:pPr>
            <w:r>
              <w:rPr>
                <w:rFonts w:hint="eastAsia" w:ascii="宋体" w:hAnsi="宋体"/>
                <w:sz w:val="28"/>
                <w:szCs w:val="28"/>
              </w:rPr>
              <w:t>分论坛三：中国企业在欧洲的投资风险管控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9"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15:00-15:30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茶歇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15:30-15:50</w:t>
            </w:r>
          </w:p>
        </w:tc>
        <w:tc>
          <w:tcPr>
            <w:tcW w:w="7243" w:type="dxa"/>
            <w:tcMar>
              <w:top w:w="72" w:type="dxa"/>
              <w:left w:w="144" w:type="dxa"/>
              <w:bottom w:w="72" w:type="dxa"/>
              <w:right w:w="144" w:type="dxa"/>
            </w:tcMar>
          </w:tcPr>
          <w:p>
            <w:pPr>
              <w:spacing w:line="440" w:lineRule="exact"/>
              <w:jc w:val="left"/>
              <w:rPr>
                <w:rFonts w:ascii="宋体"/>
                <w:sz w:val="28"/>
                <w:szCs w:val="28"/>
              </w:rPr>
            </w:pPr>
            <w:r>
              <w:rPr>
                <w:rFonts w:hint="eastAsia" w:ascii="宋体" w:hAnsi="宋体"/>
                <w:sz w:val="28"/>
                <w:szCs w:val="28"/>
              </w:rPr>
              <w:t>主办单位发布“</w:t>
            </w:r>
            <w:r>
              <w:rPr>
                <w:rFonts w:ascii="宋体" w:hAnsi="宋体"/>
                <w:sz w:val="28"/>
                <w:szCs w:val="28"/>
              </w:rPr>
              <w:t>2017</w:t>
            </w:r>
            <w:r>
              <w:rPr>
                <w:rFonts w:hint="eastAsia" w:ascii="宋体" w:hAnsi="宋体"/>
                <w:sz w:val="28"/>
                <w:szCs w:val="28"/>
              </w:rPr>
              <w:t>国际零售创新峰会暨</w:t>
            </w:r>
            <w:r>
              <w:rPr>
                <w:rFonts w:ascii="宋体" w:hAnsi="宋体"/>
                <w:sz w:val="28"/>
                <w:szCs w:val="28"/>
              </w:rPr>
              <w:t>'</w:t>
            </w:r>
            <w:r>
              <w:rPr>
                <w:rFonts w:hint="eastAsia" w:ascii="宋体" w:hAnsi="宋体"/>
                <w:sz w:val="28"/>
                <w:szCs w:val="28"/>
              </w:rPr>
              <w:t>一带一路</w:t>
            </w:r>
            <w:r>
              <w:rPr>
                <w:rFonts w:ascii="宋体" w:hAnsi="宋体"/>
                <w:sz w:val="28"/>
                <w:szCs w:val="28"/>
              </w:rPr>
              <w:t>'</w:t>
            </w:r>
            <w:r>
              <w:rPr>
                <w:rFonts w:hint="eastAsia" w:ascii="宋体" w:hAnsi="宋体"/>
                <w:sz w:val="28"/>
                <w:szCs w:val="28"/>
              </w:rPr>
              <w:t>中欧商业投资合作发展论坛”成果信息，宣布下一届峰会举办地点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2" w:hRule="atLeast"/>
        </w:trPr>
        <w:tc>
          <w:tcPr>
            <w:tcW w:w="1828" w:type="dxa"/>
            <w:tcMar>
              <w:top w:w="72" w:type="dxa"/>
              <w:left w:w="144" w:type="dxa"/>
              <w:bottom w:w="72" w:type="dxa"/>
              <w:right w:w="144" w:type="dxa"/>
            </w:tcMar>
            <w:vAlign w:val="center"/>
          </w:tcPr>
          <w:p>
            <w:pPr>
              <w:spacing w:line="440" w:lineRule="exact"/>
              <w:jc w:val="left"/>
              <w:rPr>
                <w:rFonts w:ascii="宋体"/>
                <w:sz w:val="28"/>
                <w:szCs w:val="28"/>
              </w:rPr>
            </w:pPr>
            <w:r>
              <w:rPr>
                <w:rFonts w:ascii="宋体" w:hAnsi="宋体"/>
                <w:sz w:val="28"/>
                <w:szCs w:val="28"/>
              </w:rPr>
              <w:t>15:50-18:00</w:t>
            </w:r>
          </w:p>
        </w:tc>
        <w:tc>
          <w:tcPr>
            <w:tcW w:w="7243" w:type="dxa"/>
            <w:tcMar>
              <w:top w:w="72" w:type="dxa"/>
              <w:left w:w="144" w:type="dxa"/>
              <w:bottom w:w="72" w:type="dxa"/>
              <w:right w:w="144" w:type="dxa"/>
            </w:tcMar>
          </w:tcPr>
          <w:p>
            <w:pPr>
              <w:spacing w:line="440" w:lineRule="exact"/>
              <w:jc w:val="left"/>
              <w:rPr>
                <w:rFonts w:ascii="宋体"/>
                <w:color w:val="FF0000"/>
                <w:sz w:val="28"/>
                <w:szCs w:val="28"/>
              </w:rPr>
            </w:pPr>
            <w:r>
              <w:rPr>
                <w:rFonts w:ascii="宋体" w:hAnsi="宋体"/>
                <w:sz w:val="28"/>
                <w:szCs w:val="28"/>
              </w:rPr>
              <w:t xml:space="preserve">B to B </w:t>
            </w:r>
            <w:r>
              <w:rPr>
                <w:rFonts w:hint="eastAsia" w:ascii="宋体" w:hAnsi="宋体"/>
                <w:sz w:val="28"/>
                <w:szCs w:val="28"/>
              </w:rPr>
              <w:t>商务会谈（零售业态、商业科技、金融地产、投资项目）；另外场地</w:t>
            </w:r>
            <w:r>
              <w:rPr>
                <w:rFonts w:ascii="宋体" w:hAnsi="宋体"/>
                <w:sz w:val="28"/>
                <w:szCs w:val="28"/>
              </w:rPr>
              <w:t>VIP</w:t>
            </w:r>
            <w:r>
              <w:rPr>
                <w:rFonts w:hint="eastAsia" w:ascii="宋体" w:hAnsi="宋体"/>
                <w:sz w:val="28"/>
                <w:szCs w:val="28"/>
              </w:rPr>
              <w:t>会见</w:t>
            </w:r>
          </w:p>
        </w:tc>
      </w:tr>
    </w:tbl>
    <w:p>
      <w:pPr>
        <w:spacing w:line="560" w:lineRule="exact"/>
        <w:ind w:firstLine="31680" w:firstLineChars="200"/>
        <w:rPr>
          <w:rFonts w:ascii="仿宋_GB2312" w:eastAsia="仿宋_GB2312"/>
          <w:sz w:val="32"/>
          <w:szCs w:val="32"/>
        </w:rPr>
      </w:pPr>
      <w:r>
        <w:rPr>
          <w:rFonts w:hint="eastAsia" w:ascii="仿宋_GB2312" w:eastAsia="仿宋_GB2312"/>
          <w:sz w:val="32"/>
          <w:szCs w:val="32"/>
        </w:rPr>
        <w:t>备注：以上主题演讲和分论坛的题目可能会根据实际情况而进行调整。</w:t>
      </w:r>
    </w:p>
    <w:p>
      <w:pPr>
        <w:spacing w:line="520" w:lineRule="exact"/>
        <w:ind w:firstLine="31680" w:firstLineChars="200"/>
        <w:rPr>
          <w:rFonts w:ascii="仿宋_GB2312" w:eastAsia="仿宋_GB2312"/>
          <w:b/>
          <w:sz w:val="32"/>
          <w:szCs w:val="32"/>
        </w:rPr>
      </w:pPr>
      <w:r>
        <w:rPr>
          <w:rFonts w:hint="eastAsia" w:ascii="仿宋_GB2312" w:eastAsia="仿宋_GB2312"/>
          <w:sz w:val="32"/>
          <w:szCs w:val="32"/>
        </w:rPr>
        <w:t>三、</w:t>
      </w:r>
      <w:r>
        <w:rPr>
          <w:rFonts w:hint="eastAsia" w:ascii="仿宋_GB2312" w:eastAsia="仿宋_GB2312"/>
          <w:b/>
          <w:sz w:val="32"/>
          <w:szCs w:val="32"/>
        </w:rPr>
        <w:t>费用：</w:t>
      </w:r>
    </w:p>
    <w:p>
      <w:pPr>
        <w:spacing w:line="520" w:lineRule="exact"/>
        <w:ind w:firstLine="31680" w:firstLineChars="200"/>
        <w:rPr>
          <w:rFonts w:ascii="仿宋_GB2312" w:eastAsia="仿宋_GB2312"/>
          <w:sz w:val="32"/>
          <w:szCs w:val="32"/>
        </w:rPr>
      </w:pPr>
      <w:r>
        <w:rPr>
          <w:rFonts w:ascii="仿宋_GB2312" w:eastAsia="仿宋_GB2312"/>
          <w:sz w:val="32"/>
          <w:szCs w:val="32"/>
        </w:rPr>
        <w:t>39800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包含</w:t>
      </w:r>
      <w:r>
        <w:rPr>
          <w:rFonts w:ascii="仿宋_GB2312" w:eastAsia="仿宋_GB2312"/>
          <w:sz w:val="32"/>
          <w:szCs w:val="32"/>
        </w:rPr>
        <w:t>5</w:t>
      </w:r>
      <w:r>
        <w:rPr>
          <w:rFonts w:hint="eastAsia" w:ascii="仿宋_GB2312" w:eastAsia="仿宋_GB2312"/>
          <w:sz w:val="32"/>
          <w:szCs w:val="32"/>
        </w:rPr>
        <w:t>星级酒店住宿双人间（单人间附加费</w:t>
      </w:r>
      <w:r>
        <w:rPr>
          <w:rFonts w:ascii="仿宋_GB2312" w:eastAsia="仿宋_GB2312"/>
          <w:sz w:val="32"/>
          <w:szCs w:val="32"/>
        </w:rPr>
        <w:t>9900</w:t>
      </w:r>
      <w:r>
        <w:rPr>
          <w:rFonts w:hint="eastAsia" w:ascii="仿宋_GB2312" w:eastAsia="仿宋_GB2312"/>
          <w:sz w:val="32"/>
          <w:szCs w:val="32"/>
        </w:rPr>
        <w:t>元），经济舱往返机票（公务舱头等舱待定），法国和西班牙当地一日三餐，峰会会场场租、现场布置、会议同传和</w:t>
      </w:r>
      <w:r>
        <w:rPr>
          <w:rFonts w:ascii="仿宋_GB2312" w:eastAsia="仿宋_GB2312"/>
          <w:sz w:val="32"/>
          <w:szCs w:val="32"/>
        </w:rPr>
        <w:t>B to B</w:t>
      </w:r>
      <w:r>
        <w:rPr>
          <w:rFonts w:hint="eastAsia" w:ascii="仿宋_GB2312" w:eastAsia="仿宋_GB2312"/>
          <w:sz w:val="32"/>
          <w:szCs w:val="32"/>
        </w:rPr>
        <w:t>一对一会谈翻译、企业交流活动费等。</w:t>
      </w:r>
    </w:p>
    <w:p>
      <w:pPr>
        <w:spacing w:line="520" w:lineRule="exact"/>
        <w:ind w:firstLine="31680" w:firstLineChars="200"/>
        <w:rPr>
          <w:rFonts w:ascii="仿宋_GB2312" w:eastAsia="仿宋_GB2312"/>
          <w:b/>
          <w:sz w:val="32"/>
          <w:szCs w:val="32"/>
        </w:rPr>
      </w:pPr>
      <w:r>
        <w:rPr>
          <w:rFonts w:hint="eastAsia" w:ascii="仿宋_GB2312" w:eastAsia="仿宋_GB2312"/>
          <w:b/>
          <w:sz w:val="32"/>
          <w:szCs w:val="32"/>
        </w:rPr>
        <w:t>四、报名办法：</w:t>
      </w:r>
    </w:p>
    <w:p>
      <w:pPr>
        <w:spacing w:line="520" w:lineRule="exact"/>
        <w:ind w:firstLine="31680" w:firstLineChars="200"/>
        <w:rPr>
          <w:rFonts w:ascii="仿宋_GB2312" w:eastAsia="仿宋_GB2312"/>
          <w:sz w:val="32"/>
          <w:szCs w:val="32"/>
        </w:rPr>
      </w:pPr>
      <w:r>
        <w:rPr>
          <w:rFonts w:hint="eastAsia" w:ascii="仿宋_GB2312" w:eastAsia="仿宋_GB2312"/>
          <w:sz w:val="32"/>
          <w:szCs w:val="32"/>
        </w:rPr>
        <w:t>请在收到本通知后填写报名表，并于</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日前将报名表传真或发邮件给中商联国际部，同时将会议注册费</w:t>
      </w:r>
      <w:r>
        <w:rPr>
          <w:rFonts w:ascii="仿宋_GB2312" w:eastAsia="仿宋_GB2312"/>
          <w:sz w:val="32"/>
          <w:szCs w:val="32"/>
        </w:rPr>
        <w:t>2000</w:t>
      </w:r>
      <w:r>
        <w:rPr>
          <w:rFonts w:hint="eastAsia" w:ascii="仿宋_GB2312" w:eastAsia="仿宋_GB2312"/>
          <w:sz w:val="32"/>
          <w:szCs w:val="32"/>
        </w:rPr>
        <w:t>元汇入中商联指定账户。其它有关事项我会将另行通知。</w:t>
      </w:r>
    </w:p>
    <w:p>
      <w:pPr>
        <w:spacing w:line="520" w:lineRule="exact"/>
        <w:ind w:firstLine="31680" w:firstLineChars="200"/>
        <w:rPr>
          <w:rFonts w:ascii="仿宋_GB2312" w:eastAsia="仿宋_GB2312"/>
          <w:sz w:val="32"/>
          <w:szCs w:val="32"/>
        </w:rPr>
      </w:pPr>
      <w:r>
        <w:rPr>
          <w:rFonts w:hint="eastAsia" w:ascii="仿宋_GB2312" w:eastAsia="仿宋_GB2312"/>
          <w:sz w:val="32"/>
          <w:szCs w:val="32"/>
        </w:rPr>
        <w:t>组团单位：中国商业联合会国际合作部</w:t>
      </w:r>
    </w:p>
    <w:p>
      <w:pPr>
        <w:spacing w:line="520" w:lineRule="exact"/>
        <w:ind w:firstLine="31680" w:firstLineChars="200"/>
        <w:rPr>
          <w:rFonts w:ascii="仿宋_GB2312" w:eastAsia="仿宋_GB2312"/>
          <w:sz w:val="32"/>
          <w:szCs w:val="32"/>
        </w:rPr>
      </w:pPr>
      <w:r>
        <w:rPr>
          <w:rFonts w:hint="eastAsia" w:ascii="仿宋_GB2312" w:eastAsia="仿宋_GB2312"/>
          <w:sz w:val="32"/>
          <w:szCs w:val="32"/>
        </w:rPr>
        <w:t>联系地址：北京市月坛北街</w:t>
      </w:r>
      <w:r>
        <w:rPr>
          <w:rFonts w:ascii="仿宋_GB2312" w:eastAsia="仿宋_GB2312"/>
          <w:sz w:val="32"/>
          <w:szCs w:val="32"/>
        </w:rPr>
        <w:t>25</w:t>
      </w:r>
      <w:r>
        <w:rPr>
          <w:rFonts w:hint="eastAsia" w:ascii="仿宋_GB2312" w:eastAsia="仿宋_GB2312"/>
          <w:sz w:val="32"/>
          <w:szCs w:val="32"/>
        </w:rPr>
        <w:t>号</w:t>
      </w:r>
      <w:r>
        <w:rPr>
          <w:rFonts w:ascii="仿宋_GB2312" w:eastAsia="仿宋_GB2312"/>
          <w:sz w:val="32"/>
          <w:szCs w:val="32"/>
        </w:rPr>
        <w:t xml:space="preserve">    </w:t>
      </w:r>
      <w:r>
        <w:rPr>
          <w:rFonts w:hint="eastAsia" w:ascii="仿宋_GB2312" w:eastAsia="仿宋_GB2312"/>
          <w:sz w:val="32"/>
          <w:szCs w:val="32"/>
        </w:rPr>
        <w:t>邮编：</w:t>
      </w:r>
      <w:r>
        <w:rPr>
          <w:rFonts w:ascii="仿宋_GB2312" w:eastAsia="仿宋_GB2312"/>
          <w:sz w:val="32"/>
          <w:szCs w:val="32"/>
        </w:rPr>
        <w:t>100834</w:t>
      </w:r>
    </w:p>
    <w:p>
      <w:pPr>
        <w:spacing w:line="520" w:lineRule="exact"/>
        <w:ind w:firstLine="31680" w:firstLineChars="200"/>
        <w:rPr>
          <w:rFonts w:ascii="仿宋_GB2312" w:eastAsia="仿宋_GB2312"/>
          <w:sz w:val="32"/>
          <w:szCs w:val="32"/>
        </w:rPr>
      </w:pPr>
      <w:r>
        <w:rPr>
          <w:rFonts w:hint="eastAsia" w:ascii="仿宋_GB2312" w:eastAsia="仿宋_GB2312"/>
          <w:sz w:val="32"/>
          <w:szCs w:val="32"/>
        </w:rPr>
        <w:t>联</w:t>
      </w:r>
      <w:r>
        <w:rPr>
          <w:rFonts w:ascii="仿宋_GB2312" w:eastAsia="仿宋_GB2312"/>
          <w:sz w:val="32"/>
          <w:szCs w:val="32"/>
        </w:rPr>
        <w:t xml:space="preserve"> </w:t>
      </w:r>
      <w:r>
        <w:rPr>
          <w:rFonts w:hint="eastAsia" w:ascii="仿宋_GB2312" w:eastAsia="仿宋_GB2312"/>
          <w:sz w:val="32"/>
          <w:szCs w:val="32"/>
        </w:rPr>
        <w:t>系</w:t>
      </w:r>
      <w:r>
        <w:rPr>
          <w:rFonts w:ascii="仿宋_GB2312" w:eastAsia="仿宋_GB2312"/>
          <w:sz w:val="32"/>
          <w:szCs w:val="32"/>
        </w:rPr>
        <w:t xml:space="preserve"> </w:t>
      </w:r>
      <w:r>
        <w:rPr>
          <w:rFonts w:hint="eastAsia" w:ascii="仿宋_GB2312" w:eastAsia="仿宋_GB2312"/>
          <w:sz w:val="32"/>
          <w:szCs w:val="32"/>
        </w:rPr>
        <w:t>人：张梅</w:t>
      </w:r>
    </w:p>
    <w:p>
      <w:pPr>
        <w:spacing w:line="520" w:lineRule="exact"/>
        <w:ind w:firstLine="31680" w:firstLineChars="200"/>
        <w:rPr>
          <w:rFonts w:ascii="仿宋_GB2312" w:eastAsia="仿宋_GB2312"/>
          <w:sz w:val="32"/>
          <w:szCs w:val="32"/>
        </w:rPr>
      </w:pPr>
      <w:r>
        <w:rPr>
          <w:rFonts w:hint="eastAsia" w:ascii="仿宋_GB2312" w:eastAsia="仿宋_GB2312"/>
          <w:sz w:val="32"/>
          <w:szCs w:val="32"/>
        </w:rPr>
        <w:t>电</w:t>
      </w:r>
      <w:r>
        <w:rPr>
          <w:rFonts w:ascii="仿宋_GB2312" w:eastAsia="仿宋_GB2312"/>
          <w:sz w:val="32"/>
          <w:szCs w:val="32"/>
        </w:rPr>
        <w:t xml:space="preserve">    </w:t>
      </w:r>
      <w:r>
        <w:rPr>
          <w:rFonts w:hint="eastAsia" w:ascii="仿宋_GB2312" w:eastAsia="仿宋_GB2312"/>
          <w:sz w:val="32"/>
          <w:szCs w:val="32"/>
        </w:rPr>
        <w:t>话：</w:t>
      </w:r>
      <w:r>
        <w:rPr>
          <w:rFonts w:ascii="仿宋_GB2312" w:eastAsia="仿宋_GB2312"/>
          <w:sz w:val="32"/>
          <w:szCs w:val="32"/>
        </w:rPr>
        <w:t xml:space="preserve">010-68391305    </w:t>
      </w:r>
      <w:r>
        <w:rPr>
          <w:rFonts w:hint="eastAsia" w:ascii="仿宋_GB2312" w:eastAsia="仿宋_GB2312"/>
          <w:sz w:val="32"/>
          <w:szCs w:val="32"/>
        </w:rPr>
        <w:t>手机：</w:t>
      </w:r>
      <w:r>
        <w:rPr>
          <w:rFonts w:ascii="仿宋_GB2312" w:eastAsia="仿宋_GB2312"/>
          <w:sz w:val="32"/>
          <w:szCs w:val="32"/>
        </w:rPr>
        <w:t>13901376568</w:t>
      </w:r>
    </w:p>
    <w:p>
      <w:pPr>
        <w:spacing w:line="520" w:lineRule="exact"/>
        <w:ind w:firstLine="31680" w:firstLineChars="200"/>
        <w:rPr>
          <w:rFonts w:ascii="仿宋_GB2312" w:eastAsia="仿宋_GB2312"/>
          <w:sz w:val="32"/>
          <w:szCs w:val="32"/>
        </w:rPr>
      </w:pPr>
      <w:r>
        <w:rPr>
          <w:rFonts w:hint="eastAsia" w:ascii="仿宋_GB2312" w:eastAsia="仿宋_GB2312"/>
          <w:sz w:val="32"/>
          <w:szCs w:val="32"/>
        </w:rPr>
        <w:t>传</w:t>
      </w:r>
      <w:r>
        <w:rPr>
          <w:rFonts w:ascii="仿宋_GB2312" w:eastAsia="仿宋_GB2312"/>
          <w:sz w:val="32"/>
          <w:szCs w:val="32"/>
        </w:rPr>
        <w:t xml:space="preserve">    </w:t>
      </w:r>
      <w:r>
        <w:rPr>
          <w:rFonts w:hint="eastAsia" w:ascii="仿宋_GB2312" w:eastAsia="仿宋_GB2312"/>
          <w:sz w:val="32"/>
          <w:szCs w:val="32"/>
        </w:rPr>
        <w:t>真：</w:t>
      </w:r>
      <w:r>
        <w:rPr>
          <w:rFonts w:ascii="仿宋_GB2312" w:eastAsia="仿宋_GB2312"/>
          <w:sz w:val="32"/>
          <w:szCs w:val="32"/>
        </w:rPr>
        <w:t>010-68391446</w:t>
      </w:r>
    </w:p>
    <w:p>
      <w:pPr>
        <w:spacing w:line="520" w:lineRule="exact"/>
        <w:ind w:firstLine="31680" w:firstLineChars="200"/>
        <w:rPr>
          <w:rFonts w:ascii="仿宋_GB2312" w:eastAsia="仿宋_GB2312"/>
          <w:sz w:val="32"/>
          <w:szCs w:val="32"/>
        </w:rPr>
      </w:pPr>
      <w:r>
        <w:rPr>
          <w:rFonts w:hint="eastAsia" w:ascii="仿宋_GB2312" w:eastAsia="仿宋_GB2312"/>
          <w:sz w:val="32"/>
          <w:szCs w:val="32"/>
        </w:rPr>
        <w:t>电子邮箱：</w:t>
      </w:r>
      <w:r>
        <w:rPr>
          <w:rFonts w:ascii="仿宋_GB2312" w:eastAsia="仿宋_GB2312"/>
          <w:sz w:val="32"/>
          <w:szCs w:val="32"/>
        </w:rPr>
        <w:t xml:space="preserve">1437983193@qq.com </w:t>
      </w:r>
    </w:p>
    <w:p>
      <w:pPr>
        <w:spacing w:line="520" w:lineRule="exact"/>
        <w:ind w:firstLine="31680" w:firstLineChars="200"/>
        <w:rPr>
          <w:rFonts w:ascii="仿宋_GB2312" w:hAnsi="仿宋" w:eastAsia="仿宋_GB2312"/>
          <w:sz w:val="32"/>
          <w:szCs w:val="32"/>
        </w:rPr>
      </w:pPr>
      <w:r>
        <w:rPr>
          <w:rFonts w:hint="eastAsia" w:ascii="仿宋_GB2312" w:hAnsi="仿宋" w:eastAsia="仿宋_GB2312"/>
          <w:sz w:val="32"/>
          <w:szCs w:val="32"/>
        </w:rPr>
        <w:t>汇款信息：</w:t>
      </w:r>
    </w:p>
    <w:p>
      <w:pPr>
        <w:spacing w:line="520" w:lineRule="exact"/>
        <w:ind w:firstLine="31680" w:firstLineChars="200"/>
        <w:rPr>
          <w:rFonts w:ascii="仿宋_GB2312" w:hAnsi="仿宋" w:eastAsia="仿宋_GB2312"/>
          <w:sz w:val="32"/>
          <w:szCs w:val="32"/>
        </w:rPr>
      </w:pPr>
      <w:r>
        <w:rPr>
          <w:rFonts w:hint="eastAsia" w:ascii="仿宋_GB2312" w:hAnsi="仿宋" w:eastAsia="仿宋_GB2312"/>
          <w:sz w:val="32"/>
          <w:szCs w:val="32"/>
        </w:rPr>
        <w:t>户名：国旅国际会议展览有限公司</w:t>
      </w:r>
    </w:p>
    <w:p>
      <w:pPr>
        <w:spacing w:line="520" w:lineRule="exact"/>
        <w:ind w:firstLine="31680" w:firstLineChars="200"/>
        <w:rPr>
          <w:rFonts w:ascii="仿宋_GB2312" w:hAnsi="仿宋" w:eastAsia="仿宋_GB2312"/>
          <w:sz w:val="32"/>
          <w:szCs w:val="32"/>
        </w:rPr>
      </w:pPr>
      <w:r>
        <w:rPr>
          <w:rFonts w:hint="eastAsia" w:ascii="仿宋_GB2312" w:hAnsi="仿宋" w:eastAsia="仿宋_GB2312"/>
          <w:sz w:val="32"/>
          <w:szCs w:val="32"/>
        </w:rPr>
        <w:t>账号：</w:t>
      </w:r>
      <w:r>
        <w:rPr>
          <w:rFonts w:ascii="仿宋_GB2312" w:hAnsi="仿宋" w:eastAsia="仿宋_GB2312"/>
          <w:sz w:val="32"/>
          <w:szCs w:val="32"/>
        </w:rPr>
        <w:t>110060211018010031338</w:t>
      </w:r>
    </w:p>
    <w:p>
      <w:pPr>
        <w:spacing w:line="520" w:lineRule="exact"/>
        <w:ind w:firstLine="31680" w:firstLineChars="200"/>
        <w:rPr>
          <w:rFonts w:ascii="仿宋_GB2312" w:eastAsia="仿宋_GB2312"/>
          <w:sz w:val="32"/>
          <w:szCs w:val="32"/>
        </w:rPr>
      </w:pPr>
      <w:r>
        <w:rPr>
          <w:rFonts w:hint="eastAsia" w:ascii="仿宋_GB2312" w:hAnsi="仿宋" w:eastAsia="仿宋_GB2312"/>
          <w:sz w:val="32"/>
          <w:szCs w:val="32"/>
        </w:rPr>
        <w:t>开户银行：交通银行北京和平里支行</w:t>
      </w:r>
    </w:p>
    <w:p>
      <w:pPr>
        <w:ind w:left="600" w:right="320"/>
        <w:rPr>
          <w:rFonts w:ascii="仿宋_GB2312" w:eastAsia="仿宋_GB2312"/>
          <w:sz w:val="32"/>
          <w:szCs w:val="32"/>
        </w:rPr>
      </w:pPr>
      <w:r>
        <w:rPr>
          <w:rFonts w:ascii="仿宋_GB2312" w:eastAsia="仿宋_GB2312"/>
          <w:sz w:val="32"/>
          <w:szCs w:val="32"/>
        </w:rPr>
        <w:t xml:space="preserve">                           2017</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w:t>
      </w:r>
    </w:p>
    <w:p>
      <w:pPr>
        <w:pBdr>
          <w:bottom w:val="single" w:color="auto" w:sz="6" w:space="1"/>
        </w:pBdr>
        <w:ind w:right="320"/>
        <w:rPr>
          <w:rFonts w:ascii="仿宋_GB2312" w:eastAsia="仿宋_GB2312"/>
          <w:sz w:val="32"/>
          <w:szCs w:val="32"/>
        </w:rPr>
      </w:pPr>
    </w:p>
    <w:p>
      <w:pPr>
        <w:pBdr>
          <w:bottom w:val="single" w:color="auto" w:sz="6" w:space="1"/>
        </w:pBdr>
        <w:ind w:right="320"/>
        <w:rPr>
          <w:rFonts w:ascii="仿宋_GB2312" w:eastAsia="仿宋_GB2312"/>
          <w:sz w:val="32"/>
          <w:szCs w:val="32"/>
        </w:rPr>
      </w:pPr>
    </w:p>
    <w:p>
      <w:pPr>
        <w:pBdr>
          <w:bottom w:val="single" w:color="auto" w:sz="6" w:space="1"/>
        </w:pBdr>
        <w:ind w:right="320"/>
        <w:rPr>
          <w:rFonts w:ascii="仿宋_GB2312" w:eastAsia="仿宋_GB2312"/>
          <w:sz w:val="32"/>
          <w:szCs w:val="32"/>
        </w:rPr>
      </w:pPr>
    </w:p>
    <w:p>
      <w:pPr>
        <w:pBdr>
          <w:bottom w:val="single" w:color="auto" w:sz="6" w:space="1"/>
        </w:pBdr>
        <w:ind w:right="320"/>
        <w:rPr>
          <w:rFonts w:ascii="仿宋_GB2312" w:eastAsia="仿宋_GB2312"/>
          <w:sz w:val="32"/>
          <w:szCs w:val="32"/>
        </w:rPr>
      </w:pPr>
      <w:bookmarkStart w:id="3" w:name="_GoBack"/>
      <w:bookmarkEnd w:id="3"/>
    </w:p>
    <w:p>
      <w:pPr>
        <w:ind w:right="32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抄送：会领导，党委副书记，监事长，存档。</w:t>
      </w:r>
    </w:p>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 xml:space="preserve"> </w:t>
      </w:r>
    </w:p>
    <w:p>
      <w:pPr>
        <w:jc w:val="center"/>
        <w:rPr>
          <w:rFonts w:ascii="宋体"/>
          <w:b/>
          <w:sz w:val="44"/>
          <w:szCs w:val="32"/>
        </w:rPr>
      </w:pPr>
      <w:r>
        <w:rPr>
          <w:rFonts w:hint="eastAsia" w:ascii="宋体" w:hAnsi="宋体"/>
          <w:b/>
          <w:sz w:val="44"/>
          <w:szCs w:val="32"/>
        </w:rPr>
        <w:t>报</w:t>
      </w:r>
      <w:r>
        <w:rPr>
          <w:rFonts w:ascii="宋体" w:hAnsi="宋体"/>
          <w:b/>
          <w:sz w:val="44"/>
          <w:szCs w:val="32"/>
        </w:rPr>
        <w:t xml:space="preserve">  </w:t>
      </w:r>
      <w:r>
        <w:rPr>
          <w:rFonts w:hint="eastAsia" w:ascii="宋体" w:hAnsi="宋体"/>
          <w:b/>
          <w:sz w:val="44"/>
          <w:szCs w:val="32"/>
        </w:rPr>
        <w:t>名</w:t>
      </w:r>
      <w:r>
        <w:rPr>
          <w:rFonts w:ascii="宋体" w:hAnsi="宋体"/>
          <w:b/>
          <w:sz w:val="44"/>
          <w:szCs w:val="32"/>
        </w:rPr>
        <w:t xml:space="preserve">  </w:t>
      </w:r>
      <w:r>
        <w:rPr>
          <w:rFonts w:hint="eastAsia" w:ascii="宋体" w:hAnsi="宋体"/>
          <w:b/>
          <w:sz w:val="44"/>
          <w:szCs w:val="32"/>
        </w:rPr>
        <w:t>表</w:t>
      </w:r>
    </w:p>
    <w:tbl>
      <w:tblPr>
        <w:tblStyle w:val="5"/>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03"/>
        <w:gridCol w:w="418"/>
        <w:gridCol w:w="1361"/>
        <w:gridCol w:w="343"/>
        <w:gridCol w:w="279"/>
        <w:gridCol w:w="1000"/>
        <w:gridCol w:w="417"/>
        <w:gridCol w:w="866"/>
        <w:gridCol w:w="708"/>
        <w:gridCol w:w="563"/>
        <w:gridCol w:w="57"/>
        <w:gridCol w:w="231"/>
        <w:gridCol w:w="126"/>
        <w:gridCol w:w="146"/>
        <w:gridCol w:w="704"/>
        <w:gridCol w:w="16"/>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2256" w:type="dxa"/>
            <w:gridSpan w:val="3"/>
            <w:vAlign w:val="center"/>
          </w:tcPr>
          <w:p>
            <w:pPr>
              <w:jc w:val="center"/>
              <w:rPr>
                <w:rFonts w:ascii="宋体"/>
                <w:sz w:val="28"/>
                <w:szCs w:val="28"/>
              </w:rPr>
            </w:pPr>
            <w:r>
              <w:rPr>
                <w:rFonts w:hint="eastAsia" w:ascii="宋体" w:hAnsi="宋体"/>
                <w:sz w:val="28"/>
                <w:szCs w:val="28"/>
              </w:rPr>
              <w:t>参会人员姓名</w:t>
            </w:r>
          </w:p>
        </w:tc>
        <w:tc>
          <w:tcPr>
            <w:tcW w:w="1983" w:type="dxa"/>
            <w:gridSpan w:val="3"/>
            <w:vAlign w:val="center"/>
          </w:tcPr>
          <w:p>
            <w:pPr>
              <w:jc w:val="center"/>
              <w:rPr>
                <w:rFonts w:ascii="宋体"/>
                <w:sz w:val="28"/>
                <w:szCs w:val="28"/>
              </w:rPr>
            </w:pPr>
          </w:p>
        </w:tc>
        <w:tc>
          <w:tcPr>
            <w:tcW w:w="1417" w:type="dxa"/>
            <w:gridSpan w:val="2"/>
            <w:vAlign w:val="center"/>
          </w:tcPr>
          <w:p>
            <w:pPr>
              <w:jc w:val="center"/>
              <w:rPr>
                <w:rFonts w:ascii="宋体"/>
                <w:sz w:val="28"/>
                <w:szCs w:val="28"/>
              </w:rPr>
            </w:pP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别</w:t>
            </w:r>
          </w:p>
        </w:tc>
        <w:tc>
          <w:tcPr>
            <w:tcW w:w="866" w:type="dxa"/>
            <w:vAlign w:val="center"/>
          </w:tcPr>
          <w:p>
            <w:pPr>
              <w:jc w:val="center"/>
              <w:rPr>
                <w:rFonts w:ascii="宋体"/>
                <w:sz w:val="28"/>
                <w:szCs w:val="28"/>
              </w:rPr>
            </w:pPr>
          </w:p>
        </w:tc>
        <w:tc>
          <w:tcPr>
            <w:tcW w:w="1831" w:type="dxa"/>
            <w:gridSpan w:val="6"/>
            <w:vAlign w:val="center"/>
          </w:tcPr>
          <w:p>
            <w:pPr>
              <w:jc w:val="center"/>
              <w:rPr>
                <w:rFonts w:ascii="宋体"/>
                <w:sz w:val="28"/>
                <w:szCs w:val="28"/>
              </w:rPr>
            </w:pPr>
            <w:r>
              <w:rPr>
                <w:rFonts w:hint="eastAsia" w:ascii="宋体" w:hAnsi="宋体"/>
                <w:sz w:val="28"/>
                <w:szCs w:val="28"/>
              </w:rPr>
              <w:t>职</w:t>
            </w:r>
            <w:r>
              <w:rPr>
                <w:rFonts w:ascii="宋体" w:hAnsi="宋体"/>
                <w:sz w:val="28"/>
                <w:szCs w:val="28"/>
              </w:rPr>
              <w:t xml:space="preserve">  </w:t>
            </w:r>
            <w:r>
              <w:rPr>
                <w:rFonts w:hint="eastAsia" w:ascii="宋体" w:hAnsi="宋体"/>
                <w:sz w:val="28"/>
                <w:szCs w:val="28"/>
              </w:rPr>
              <w:t>务</w:t>
            </w:r>
          </w:p>
        </w:tc>
        <w:tc>
          <w:tcPr>
            <w:tcW w:w="2279" w:type="dxa"/>
            <w:gridSpan w:val="4"/>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56" w:type="dxa"/>
            <w:gridSpan w:val="3"/>
            <w:vAlign w:val="center"/>
          </w:tcPr>
          <w:p>
            <w:pPr>
              <w:jc w:val="center"/>
              <w:rPr>
                <w:rFonts w:ascii="宋体"/>
                <w:sz w:val="28"/>
                <w:szCs w:val="28"/>
              </w:rPr>
            </w:pPr>
            <w:r>
              <w:rPr>
                <w:rFonts w:hint="eastAsia" w:ascii="宋体" w:hAnsi="宋体"/>
                <w:sz w:val="28"/>
                <w:szCs w:val="28"/>
              </w:rPr>
              <w:t>单位名称地址</w:t>
            </w:r>
          </w:p>
        </w:tc>
        <w:tc>
          <w:tcPr>
            <w:tcW w:w="5951" w:type="dxa"/>
            <w:gridSpan w:val="11"/>
            <w:vAlign w:val="center"/>
          </w:tcPr>
          <w:p>
            <w:pPr>
              <w:jc w:val="center"/>
              <w:rPr>
                <w:rFonts w:ascii="宋体"/>
                <w:sz w:val="28"/>
                <w:szCs w:val="28"/>
              </w:rPr>
            </w:pPr>
          </w:p>
          <w:p>
            <w:pPr>
              <w:jc w:val="center"/>
              <w:rPr>
                <w:rFonts w:ascii="宋体"/>
                <w:sz w:val="28"/>
                <w:szCs w:val="28"/>
              </w:rPr>
            </w:pPr>
          </w:p>
        </w:tc>
        <w:tc>
          <w:tcPr>
            <w:tcW w:w="850" w:type="dxa"/>
            <w:gridSpan w:val="2"/>
            <w:vAlign w:val="center"/>
          </w:tcPr>
          <w:p>
            <w:pPr>
              <w:jc w:val="center"/>
              <w:rPr>
                <w:rFonts w:ascii="宋体"/>
                <w:sz w:val="28"/>
                <w:szCs w:val="28"/>
              </w:rPr>
            </w:pPr>
            <w:r>
              <w:rPr>
                <w:rFonts w:hint="eastAsia" w:ascii="宋体" w:hAnsi="宋体"/>
                <w:sz w:val="28"/>
                <w:szCs w:val="28"/>
              </w:rPr>
              <w:t>邮编</w:t>
            </w:r>
          </w:p>
        </w:tc>
        <w:tc>
          <w:tcPr>
            <w:tcW w:w="1575" w:type="dxa"/>
            <w:gridSpan w:val="3"/>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56" w:type="dxa"/>
            <w:gridSpan w:val="3"/>
            <w:vAlign w:val="center"/>
          </w:tcPr>
          <w:p>
            <w:pPr>
              <w:jc w:val="center"/>
              <w:rPr>
                <w:rFonts w:ascii="宋体"/>
                <w:sz w:val="28"/>
                <w:szCs w:val="28"/>
              </w:rPr>
            </w:pPr>
            <w:r>
              <w:rPr>
                <w:rFonts w:hint="eastAsia" w:ascii="宋体" w:hAnsi="宋体"/>
                <w:sz w:val="28"/>
                <w:szCs w:val="28"/>
              </w:rPr>
              <w:t>本人单位电话</w:t>
            </w:r>
          </w:p>
        </w:tc>
        <w:tc>
          <w:tcPr>
            <w:tcW w:w="3400" w:type="dxa"/>
            <w:gridSpan w:val="5"/>
            <w:vAlign w:val="center"/>
          </w:tcPr>
          <w:p>
            <w:pPr>
              <w:jc w:val="center"/>
              <w:rPr>
                <w:rFonts w:ascii="宋体"/>
                <w:sz w:val="28"/>
                <w:szCs w:val="28"/>
              </w:rPr>
            </w:pPr>
          </w:p>
        </w:tc>
        <w:tc>
          <w:tcPr>
            <w:tcW w:w="2194" w:type="dxa"/>
            <w:gridSpan w:val="4"/>
            <w:vAlign w:val="center"/>
          </w:tcPr>
          <w:p>
            <w:pPr>
              <w:jc w:val="center"/>
              <w:rPr>
                <w:rFonts w:ascii="宋体"/>
                <w:sz w:val="28"/>
                <w:szCs w:val="28"/>
              </w:rPr>
            </w:pPr>
            <w:r>
              <w:rPr>
                <w:rFonts w:hint="eastAsia" w:ascii="宋体" w:hAnsi="宋体"/>
                <w:sz w:val="28"/>
                <w:szCs w:val="28"/>
              </w:rPr>
              <w:t>本人单位传真</w:t>
            </w:r>
          </w:p>
        </w:tc>
        <w:tc>
          <w:tcPr>
            <w:tcW w:w="2782" w:type="dxa"/>
            <w:gridSpan w:val="7"/>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56" w:type="dxa"/>
            <w:gridSpan w:val="3"/>
            <w:vAlign w:val="center"/>
          </w:tcPr>
          <w:p>
            <w:pPr>
              <w:jc w:val="center"/>
              <w:rPr>
                <w:rFonts w:ascii="宋体"/>
                <w:sz w:val="28"/>
                <w:szCs w:val="28"/>
              </w:rPr>
            </w:pPr>
            <w:r>
              <w:rPr>
                <w:rFonts w:hint="eastAsia" w:ascii="宋体" w:hAnsi="宋体"/>
                <w:sz w:val="28"/>
                <w:szCs w:val="28"/>
              </w:rPr>
              <w:t>本人手机号码</w:t>
            </w:r>
          </w:p>
        </w:tc>
        <w:tc>
          <w:tcPr>
            <w:tcW w:w="3400" w:type="dxa"/>
            <w:gridSpan w:val="5"/>
            <w:vAlign w:val="center"/>
          </w:tcPr>
          <w:p>
            <w:pPr>
              <w:jc w:val="center"/>
              <w:rPr>
                <w:rFonts w:ascii="宋体"/>
                <w:sz w:val="28"/>
                <w:szCs w:val="28"/>
              </w:rPr>
            </w:pPr>
          </w:p>
        </w:tc>
        <w:tc>
          <w:tcPr>
            <w:tcW w:w="2194" w:type="dxa"/>
            <w:gridSpan w:val="4"/>
            <w:vAlign w:val="center"/>
          </w:tcPr>
          <w:p>
            <w:pPr>
              <w:jc w:val="center"/>
              <w:rPr>
                <w:rFonts w:ascii="宋体"/>
                <w:sz w:val="28"/>
                <w:szCs w:val="28"/>
              </w:rPr>
            </w:pPr>
            <w:r>
              <w:rPr>
                <w:rFonts w:hint="eastAsia" w:ascii="宋体" w:hAnsi="宋体"/>
                <w:sz w:val="28"/>
                <w:szCs w:val="28"/>
              </w:rPr>
              <w:t>本人电子邮箱</w:t>
            </w:r>
          </w:p>
        </w:tc>
        <w:tc>
          <w:tcPr>
            <w:tcW w:w="2782" w:type="dxa"/>
            <w:gridSpan w:val="7"/>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38" w:type="dxa"/>
            <w:gridSpan w:val="2"/>
            <w:vAlign w:val="center"/>
          </w:tcPr>
          <w:p>
            <w:pPr>
              <w:jc w:val="center"/>
              <w:rPr>
                <w:rFonts w:ascii="宋体"/>
                <w:sz w:val="28"/>
                <w:szCs w:val="28"/>
              </w:rPr>
            </w:pPr>
            <w:r>
              <w:rPr>
                <w:rFonts w:hint="eastAsia" w:ascii="宋体" w:hAnsi="宋体"/>
                <w:sz w:val="28"/>
                <w:szCs w:val="28"/>
              </w:rPr>
              <w:t>护照类型</w:t>
            </w:r>
          </w:p>
        </w:tc>
        <w:tc>
          <w:tcPr>
            <w:tcW w:w="2122" w:type="dxa"/>
            <w:gridSpan w:val="3"/>
            <w:vAlign w:val="center"/>
          </w:tcPr>
          <w:p>
            <w:pPr>
              <w:jc w:val="center"/>
              <w:rPr>
                <w:rFonts w:ascii="宋体"/>
                <w:sz w:val="28"/>
                <w:szCs w:val="28"/>
              </w:rPr>
            </w:pPr>
            <w:r>
              <w:rPr>
                <w:rFonts w:hint="eastAsia" w:ascii="宋体" w:hAnsi="宋体"/>
                <w:sz w:val="28"/>
                <w:szCs w:val="28"/>
              </w:rPr>
              <w:t>○因公护照</w:t>
            </w:r>
            <w:r>
              <w:rPr>
                <w:rFonts w:ascii="宋体" w:hAnsi="宋体"/>
                <w:sz w:val="28"/>
                <w:szCs w:val="28"/>
              </w:rPr>
              <w:t xml:space="preserve">  </w:t>
            </w:r>
          </w:p>
          <w:p>
            <w:pPr>
              <w:jc w:val="center"/>
              <w:rPr>
                <w:rFonts w:ascii="宋体"/>
                <w:sz w:val="28"/>
                <w:szCs w:val="28"/>
              </w:rPr>
            </w:pPr>
            <w:r>
              <w:rPr>
                <w:rFonts w:hint="eastAsia" w:ascii="宋体" w:hAnsi="宋体"/>
                <w:sz w:val="28"/>
                <w:szCs w:val="28"/>
              </w:rPr>
              <w:t>○因私护照</w:t>
            </w:r>
          </w:p>
        </w:tc>
        <w:tc>
          <w:tcPr>
            <w:tcW w:w="3270" w:type="dxa"/>
            <w:gridSpan w:val="5"/>
            <w:vAlign w:val="center"/>
          </w:tcPr>
          <w:p>
            <w:pPr>
              <w:jc w:val="center"/>
              <w:rPr>
                <w:rFonts w:ascii="宋体"/>
                <w:sz w:val="28"/>
                <w:szCs w:val="28"/>
              </w:rPr>
            </w:pPr>
            <w:r>
              <w:rPr>
                <w:rFonts w:hint="eastAsia" w:ascii="宋体" w:hAnsi="宋体"/>
                <w:sz w:val="28"/>
                <w:szCs w:val="28"/>
              </w:rPr>
              <w:t>护照有效期是否在</w:t>
            </w:r>
            <w:r>
              <w:rPr>
                <w:rFonts w:ascii="宋体" w:hAnsi="宋体"/>
                <w:sz w:val="28"/>
                <w:szCs w:val="28"/>
              </w:rPr>
              <w:t>2017</w:t>
            </w:r>
            <w:r>
              <w:rPr>
                <w:rFonts w:hint="eastAsia" w:ascii="宋体" w:hAnsi="宋体"/>
                <w:sz w:val="28"/>
                <w:szCs w:val="28"/>
              </w:rPr>
              <w:t>年</w:t>
            </w:r>
            <w:r>
              <w:rPr>
                <w:rFonts w:ascii="宋体" w:hAnsi="宋体"/>
                <w:sz w:val="28"/>
                <w:szCs w:val="28"/>
              </w:rPr>
              <w:t>12</w:t>
            </w:r>
            <w:r>
              <w:rPr>
                <w:rFonts w:hint="eastAsia" w:ascii="宋体" w:hAnsi="宋体"/>
                <w:sz w:val="28"/>
                <w:szCs w:val="28"/>
              </w:rPr>
              <w:t>月</w:t>
            </w:r>
            <w:r>
              <w:rPr>
                <w:rFonts w:ascii="宋体" w:hAnsi="宋体"/>
                <w:sz w:val="28"/>
                <w:szCs w:val="28"/>
              </w:rPr>
              <w:t>28</w:t>
            </w:r>
            <w:r>
              <w:rPr>
                <w:rFonts w:hint="eastAsia" w:ascii="宋体" w:hAnsi="宋体"/>
                <w:sz w:val="28"/>
                <w:szCs w:val="28"/>
              </w:rPr>
              <w:t>日之后</w:t>
            </w:r>
          </w:p>
        </w:tc>
        <w:tc>
          <w:tcPr>
            <w:tcW w:w="851" w:type="dxa"/>
            <w:gridSpan w:val="3"/>
            <w:vAlign w:val="center"/>
          </w:tcPr>
          <w:p>
            <w:pPr>
              <w:jc w:val="center"/>
              <w:rPr>
                <w:rFonts w:ascii="宋体"/>
                <w:sz w:val="28"/>
                <w:szCs w:val="28"/>
              </w:rPr>
            </w:pPr>
          </w:p>
        </w:tc>
        <w:tc>
          <w:tcPr>
            <w:tcW w:w="1701" w:type="dxa"/>
            <w:gridSpan w:val="5"/>
            <w:vAlign w:val="center"/>
          </w:tcPr>
          <w:p>
            <w:pPr>
              <w:jc w:val="center"/>
              <w:rPr>
                <w:rFonts w:ascii="宋体"/>
                <w:sz w:val="28"/>
                <w:szCs w:val="28"/>
              </w:rPr>
            </w:pPr>
            <w:r>
              <w:rPr>
                <w:rFonts w:hint="eastAsia" w:ascii="宋体" w:hAnsi="宋体"/>
                <w:sz w:val="28"/>
                <w:szCs w:val="28"/>
              </w:rPr>
              <w:t>有无拒签史</w:t>
            </w:r>
          </w:p>
        </w:tc>
        <w:tc>
          <w:tcPr>
            <w:tcW w:w="850"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jc w:val="center"/>
              <w:rPr>
                <w:rFonts w:ascii="宋体"/>
                <w:sz w:val="28"/>
                <w:szCs w:val="28"/>
              </w:rPr>
            </w:pPr>
            <w:r>
              <w:rPr>
                <w:rFonts w:hint="eastAsia" w:ascii="宋体" w:hAnsi="宋体"/>
                <w:sz w:val="28"/>
                <w:szCs w:val="28"/>
              </w:rPr>
              <w:t>参会标准</w:t>
            </w:r>
          </w:p>
        </w:tc>
        <w:tc>
          <w:tcPr>
            <w:tcW w:w="5392" w:type="dxa"/>
            <w:gridSpan w:val="8"/>
            <w:vAlign w:val="center"/>
          </w:tcPr>
          <w:p>
            <w:pPr>
              <w:jc w:val="center"/>
              <w:rPr>
                <w:rFonts w:ascii="宋体"/>
                <w:sz w:val="28"/>
                <w:szCs w:val="28"/>
              </w:rPr>
            </w:pPr>
            <w:r>
              <w:rPr>
                <w:rFonts w:hint="eastAsia" w:ascii="宋体" w:hAnsi="宋体"/>
                <w:sz w:val="28"/>
                <w:szCs w:val="28"/>
              </w:rPr>
              <w:t>机票：○公务舱</w:t>
            </w:r>
            <w:r>
              <w:rPr>
                <w:rFonts w:ascii="宋体" w:hAnsi="宋体"/>
                <w:sz w:val="28"/>
                <w:szCs w:val="28"/>
              </w:rPr>
              <w:t xml:space="preserve">  </w:t>
            </w:r>
            <w:r>
              <w:rPr>
                <w:rFonts w:hint="eastAsia" w:ascii="宋体" w:hAnsi="宋体"/>
                <w:sz w:val="28"/>
                <w:szCs w:val="28"/>
              </w:rPr>
              <w:t>○经济舱</w:t>
            </w:r>
          </w:p>
        </w:tc>
        <w:tc>
          <w:tcPr>
            <w:tcW w:w="3402" w:type="dxa"/>
            <w:gridSpan w:val="9"/>
            <w:vAlign w:val="center"/>
          </w:tcPr>
          <w:p>
            <w:pPr>
              <w:rPr>
                <w:rFonts w:ascii="宋体"/>
                <w:sz w:val="28"/>
                <w:szCs w:val="28"/>
              </w:rPr>
            </w:pPr>
            <w:r>
              <w:rPr>
                <w:rFonts w:hint="eastAsia" w:ascii="宋体" w:hAnsi="宋体"/>
                <w:sz w:val="28"/>
                <w:szCs w:val="28"/>
              </w:rPr>
              <w:t>住宿：○单人间</w:t>
            </w:r>
            <w:r>
              <w:rPr>
                <w:rFonts w:ascii="宋体" w:hAnsi="宋体"/>
                <w:sz w:val="28"/>
                <w:szCs w:val="28"/>
              </w:rPr>
              <w:t xml:space="preserve">  </w:t>
            </w:r>
          </w:p>
          <w:p>
            <w:pPr>
              <w:jc w:val="center"/>
              <w:rPr>
                <w:rFonts w:ascii="宋体"/>
                <w:sz w:val="28"/>
                <w:szCs w:val="28"/>
              </w:rPr>
            </w:pPr>
            <w:r>
              <w:rPr>
                <w:rFonts w:hint="eastAsia" w:ascii="宋体" w:hAnsi="宋体"/>
                <w:sz w:val="28"/>
                <w:szCs w:val="28"/>
              </w:rPr>
              <w:t>○双人标间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2" w:hRule="atLeast"/>
        </w:trPr>
        <w:tc>
          <w:tcPr>
            <w:tcW w:w="10632" w:type="dxa"/>
            <w:gridSpan w:val="19"/>
          </w:tcPr>
          <w:p>
            <w:pPr>
              <w:rPr>
                <w:rFonts w:ascii="宋体"/>
                <w:sz w:val="28"/>
                <w:szCs w:val="28"/>
              </w:rPr>
            </w:pPr>
            <w:r>
              <w:rPr>
                <w:rFonts w:hint="eastAsia" w:ascii="宋体" w:hAnsi="宋体"/>
                <w:sz w:val="28"/>
                <w:szCs w:val="28"/>
              </w:rPr>
              <w:t>本单位意见：</w:t>
            </w:r>
          </w:p>
          <w:p>
            <w:pPr>
              <w:rPr>
                <w:rFonts w:ascii="宋体"/>
                <w:sz w:val="28"/>
                <w:szCs w:val="28"/>
              </w:rPr>
            </w:pPr>
          </w:p>
          <w:p>
            <w:pPr>
              <w:jc w:val="center"/>
              <w:rPr>
                <w:rFonts w:ascii="宋体"/>
                <w:sz w:val="28"/>
                <w:szCs w:val="28"/>
              </w:rPr>
            </w:pPr>
          </w:p>
          <w:p>
            <w:pPr>
              <w:jc w:val="center"/>
              <w:rPr>
                <w:rFonts w:ascii="宋体"/>
                <w:sz w:val="28"/>
                <w:szCs w:val="28"/>
              </w:rPr>
            </w:pPr>
            <w:r>
              <w:rPr>
                <w:rFonts w:hint="eastAsia" w:ascii="宋体" w:hAnsi="宋体"/>
                <w:sz w:val="28"/>
                <w:szCs w:val="28"/>
              </w:rPr>
              <w:t>负责人签字：</w:t>
            </w:r>
            <w:r>
              <w:rPr>
                <w:rFonts w:ascii="宋体" w:hAnsi="宋体"/>
                <w:sz w:val="28"/>
                <w:szCs w:val="28"/>
              </w:rPr>
              <w:t xml:space="preserve">               </w:t>
            </w:r>
            <w:r>
              <w:rPr>
                <w:rFonts w:hint="eastAsia" w:ascii="宋体" w:hAnsi="宋体"/>
                <w:sz w:val="28"/>
                <w:szCs w:val="28"/>
              </w:rPr>
              <w:t>单位盖章</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宋体"/>
                <w:sz w:val="28"/>
                <w:szCs w:val="28"/>
              </w:rPr>
            </w:pPr>
            <w:r>
              <w:rPr>
                <w:rFonts w:hint="eastAsia" w:ascii="宋体" w:hAnsi="宋体"/>
                <w:sz w:val="28"/>
                <w:szCs w:val="28"/>
              </w:rPr>
              <w:t>联系人及职务</w:t>
            </w:r>
          </w:p>
        </w:tc>
        <w:tc>
          <w:tcPr>
            <w:tcW w:w="2482" w:type="dxa"/>
            <w:gridSpan w:val="3"/>
            <w:vAlign w:val="center"/>
          </w:tcPr>
          <w:p>
            <w:pPr>
              <w:jc w:val="center"/>
              <w:rPr>
                <w:rFonts w:ascii="宋体"/>
                <w:sz w:val="28"/>
                <w:szCs w:val="28"/>
              </w:rPr>
            </w:pPr>
          </w:p>
        </w:tc>
        <w:tc>
          <w:tcPr>
            <w:tcW w:w="1622" w:type="dxa"/>
            <w:gridSpan w:val="3"/>
            <w:vAlign w:val="center"/>
          </w:tcPr>
          <w:p>
            <w:pPr>
              <w:jc w:val="center"/>
              <w:rPr>
                <w:rFonts w:ascii="宋体"/>
                <w:sz w:val="28"/>
                <w:szCs w:val="28"/>
              </w:rPr>
            </w:pPr>
            <w:r>
              <w:rPr>
                <w:rFonts w:hint="eastAsia" w:ascii="宋体" w:hAnsi="宋体"/>
                <w:sz w:val="28"/>
                <w:szCs w:val="28"/>
              </w:rPr>
              <w:t>电话（手机和座机）</w:t>
            </w:r>
          </w:p>
        </w:tc>
        <w:tc>
          <w:tcPr>
            <w:tcW w:w="2554" w:type="dxa"/>
            <w:gridSpan w:val="4"/>
            <w:vAlign w:val="center"/>
          </w:tcPr>
          <w:p>
            <w:pPr>
              <w:jc w:val="center"/>
              <w:rPr>
                <w:rFonts w:ascii="宋体"/>
                <w:sz w:val="28"/>
                <w:szCs w:val="28"/>
              </w:rPr>
            </w:pPr>
          </w:p>
        </w:tc>
        <w:tc>
          <w:tcPr>
            <w:tcW w:w="1280" w:type="dxa"/>
            <w:gridSpan w:val="6"/>
            <w:vAlign w:val="center"/>
          </w:tcPr>
          <w:p>
            <w:pPr>
              <w:jc w:val="center"/>
              <w:rPr>
                <w:rFonts w:ascii="宋体"/>
                <w:sz w:val="28"/>
                <w:szCs w:val="28"/>
              </w:rPr>
            </w:pPr>
            <w:r>
              <w:rPr>
                <w:rFonts w:hint="eastAsia" w:ascii="宋体" w:hAnsi="宋体"/>
                <w:sz w:val="28"/>
                <w:szCs w:val="28"/>
              </w:rPr>
              <w:t>传真及邮箱</w:t>
            </w:r>
          </w:p>
        </w:tc>
        <w:tc>
          <w:tcPr>
            <w:tcW w:w="1559" w:type="dxa"/>
            <w:gridSpan w:val="2"/>
            <w:vAlign w:val="center"/>
          </w:tcPr>
          <w:p>
            <w:pPr>
              <w:jc w:val="center"/>
              <w:rPr>
                <w:rFonts w:ascii="宋体"/>
                <w:sz w:val="28"/>
                <w:szCs w:val="28"/>
              </w:rPr>
            </w:pPr>
          </w:p>
        </w:tc>
      </w:tr>
    </w:tbl>
    <w:p>
      <w:pPr>
        <w:spacing w:line="440" w:lineRule="exact"/>
        <w:rPr>
          <w:rFonts w:ascii="宋体"/>
          <w:sz w:val="28"/>
          <w:szCs w:val="28"/>
        </w:rPr>
      </w:pPr>
      <w:r>
        <w:rPr>
          <w:rFonts w:hint="eastAsia" w:ascii="宋体" w:hAnsi="宋体"/>
          <w:sz w:val="28"/>
          <w:szCs w:val="28"/>
        </w:rPr>
        <w:t>注：</w:t>
      </w:r>
    </w:p>
    <w:p>
      <w:pPr>
        <w:spacing w:line="440" w:lineRule="exact"/>
        <w:rPr>
          <w:rFonts w:ascii="宋体"/>
          <w:sz w:val="28"/>
          <w:szCs w:val="28"/>
        </w:rPr>
      </w:pPr>
      <w:r>
        <w:rPr>
          <w:rFonts w:ascii="宋体" w:hAnsi="宋体"/>
          <w:sz w:val="28"/>
          <w:szCs w:val="28"/>
        </w:rPr>
        <w:t>1</w:t>
      </w:r>
      <w:r>
        <w:rPr>
          <w:rFonts w:hint="eastAsia" w:ascii="宋体" w:hAnsi="宋体"/>
          <w:sz w:val="28"/>
          <w:szCs w:val="28"/>
        </w:rPr>
        <w:t>．此表可复制。</w:t>
      </w:r>
    </w:p>
    <w:p>
      <w:pPr>
        <w:spacing w:line="440" w:lineRule="exact"/>
        <w:rPr>
          <w:rFonts w:ascii="宋体"/>
          <w:sz w:val="28"/>
          <w:szCs w:val="28"/>
        </w:rPr>
      </w:pPr>
      <w:r>
        <w:rPr>
          <w:rFonts w:ascii="宋体" w:hAnsi="宋体"/>
          <w:sz w:val="28"/>
          <w:szCs w:val="28"/>
        </w:rPr>
        <w:t>2</w:t>
      </w:r>
      <w:r>
        <w:rPr>
          <w:rFonts w:hint="eastAsia" w:ascii="宋体" w:hAnsi="宋体"/>
          <w:sz w:val="28"/>
          <w:szCs w:val="28"/>
        </w:rPr>
        <w:t>．若贵单位决定派员参加，请务必于报名截止日期前将此表填妥并传真或扫描至我会国际合作部。</w:t>
      </w:r>
    </w:p>
    <w:p>
      <w:pPr>
        <w:spacing w:line="440" w:lineRule="exact"/>
        <w:rPr>
          <w:rFonts w:ascii="宋体"/>
          <w:sz w:val="28"/>
          <w:szCs w:val="28"/>
        </w:rPr>
      </w:pPr>
      <w:r>
        <w:rPr>
          <w:rFonts w:ascii="宋体" w:hAnsi="宋体"/>
          <w:sz w:val="28"/>
          <w:szCs w:val="28"/>
        </w:rPr>
        <w:t>3</w:t>
      </w:r>
      <w:r>
        <w:rPr>
          <w:rFonts w:hint="eastAsia" w:ascii="宋体" w:hAnsi="宋体"/>
          <w:sz w:val="28"/>
          <w:szCs w:val="28"/>
        </w:rPr>
        <w:t>．本表中所有内容须如实填写。</w:t>
      </w:r>
    </w:p>
    <w:p>
      <w:pPr>
        <w:spacing w:line="560" w:lineRule="exact"/>
        <w:ind w:firstLine="31680" w:firstLineChars="200"/>
        <w:rPr>
          <w:rFonts w:ascii="仿宋_GB2312" w:hAnsi="仿宋" w:eastAsia="仿宋_GB2312"/>
          <w:b/>
          <w:sz w:val="32"/>
          <w:szCs w:val="28"/>
        </w:rPr>
      </w:pPr>
      <w:bookmarkStart w:id="2" w:name="OLE_LINK5"/>
    </w:p>
    <w:p>
      <w:pPr>
        <w:spacing w:line="560" w:lineRule="exact"/>
        <w:ind w:firstLine="31680" w:firstLineChars="200"/>
        <w:rPr>
          <w:rFonts w:ascii="仿宋_GB2312" w:hAnsi="仿宋" w:eastAsia="仿宋_GB2312"/>
          <w:b/>
          <w:sz w:val="32"/>
          <w:szCs w:val="28"/>
        </w:rPr>
      </w:pPr>
      <w:r>
        <w:rPr>
          <w:rFonts w:hint="eastAsia" w:ascii="仿宋_GB2312" w:hAnsi="仿宋" w:eastAsia="仿宋_GB2312"/>
          <w:b/>
          <w:sz w:val="32"/>
          <w:szCs w:val="28"/>
        </w:rPr>
        <w:t>联合主办方介绍：</w:t>
      </w:r>
    </w:p>
    <w:p>
      <w:pPr>
        <w:spacing w:line="560" w:lineRule="exact"/>
        <w:ind w:firstLine="31680" w:firstLineChars="200"/>
        <w:rPr>
          <w:rFonts w:ascii="仿宋_GB2312" w:hAnsi="仿宋" w:eastAsia="仿宋_GB2312"/>
          <w:b/>
          <w:sz w:val="32"/>
          <w:szCs w:val="28"/>
        </w:rPr>
      </w:pPr>
      <w:r>
        <w:rPr>
          <w:rFonts w:hint="eastAsia" w:ascii="仿宋_GB2312" w:hAnsi="仿宋" w:eastAsia="仿宋_GB2312"/>
          <w:b/>
          <w:bCs/>
          <w:sz w:val="32"/>
          <w:szCs w:val="28"/>
        </w:rPr>
        <w:t>一、中国商业联合会</w:t>
      </w:r>
      <w:r>
        <w:rPr>
          <w:rFonts w:ascii="仿宋_GB2312" w:hAnsi="仿宋" w:eastAsia="仿宋_GB2312"/>
          <w:b/>
          <w:bCs/>
          <w:sz w:val="32"/>
          <w:szCs w:val="28"/>
        </w:rPr>
        <w:t xml:space="preserve"> </w:t>
      </w:r>
    </w:p>
    <w:p>
      <w:pPr>
        <w:spacing w:line="560" w:lineRule="exact"/>
        <w:ind w:firstLine="31680" w:firstLineChars="200"/>
        <w:rPr>
          <w:rFonts w:ascii="仿宋_GB2312" w:hAnsi="仿宋" w:eastAsia="仿宋_GB2312"/>
          <w:sz w:val="32"/>
          <w:szCs w:val="28"/>
        </w:rPr>
      </w:pPr>
      <w:r>
        <w:rPr>
          <w:rFonts w:ascii="仿宋_GB2312" w:hAnsi="仿宋" w:eastAsia="仿宋_GB2312"/>
          <w:sz w:val="32"/>
          <w:szCs w:val="28"/>
        </w:rPr>
        <w:t>1994</w:t>
      </w:r>
      <w:r>
        <w:rPr>
          <w:rFonts w:hint="eastAsia" w:ascii="仿宋_GB2312" w:hAnsi="仿宋" w:eastAsia="仿宋_GB2312"/>
          <w:sz w:val="32"/>
          <w:szCs w:val="28"/>
        </w:rPr>
        <w:t>年经中华人民共和国民政部注册登记的具有社团法人资格的全国性行业组织，由从事商品生产、商品流通、饮食、服务业的企事业单位、有关社会组织及从事商品流通活动的个人自愿组成，有工作机构</w:t>
      </w:r>
      <w:r>
        <w:rPr>
          <w:rFonts w:ascii="仿宋_GB2312" w:hAnsi="仿宋" w:eastAsia="仿宋_GB2312"/>
          <w:sz w:val="32"/>
          <w:szCs w:val="28"/>
        </w:rPr>
        <w:t>12</w:t>
      </w:r>
      <w:r>
        <w:rPr>
          <w:rFonts w:hint="eastAsia" w:ascii="仿宋_GB2312" w:hAnsi="仿宋" w:eastAsia="仿宋_GB2312"/>
          <w:sz w:val="32"/>
          <w:szCs w:val="28"/>
        </w:rPr>
        <w:t>个，分支机构</w:t>
      </w:r>
      <w:r>
        <w:rPr>
          <w:rFonts w:ascii="仿宋_GB2312" w:hAnsi="仿宋" w:eastAsia="仿宋_GB2312"/>
          <w:sz w:val="32"/>
          <w:szCs w:val="28"/>
        </w:rPr>
        <w:t>31</w:t>
      </w:r>
      <w:r>
        <w:rPr>
          <w:rFonts w:hint="eastAsia" w:ascii="仿宋_GB2312" w:hAnsi="仿宋" w:eastAsia="仿宋_GB2312"/>
          <w:sz w:val="32"/>
          <w:szCs w:val="28"/>
        </w:rPr>
        <w:t>个，在编工作人员近百人；直接会员</w:t>
      </w:r>
      <w:r>
        <w:rPr>
          <w:rFonts w:ascii="仿宋_GB2312" w:hAnsi="仿宋" w:eastAsia="仿宋_GB2312"/>
          <w:sz w:val="32"/>
          <w:szCs w:val="28"/>
        </w:rPr>
        <w:t>3</w:t>
      </w:r>
      <w:r>
        <w:rPr>
          <w:rFonts w:hint="eastAsia" w:ascii="仿宋_GB2312" w:hAnsi="仿宋" w:eastAsia="仿宋_GB2312"/>
          <w:sz w:val="32"/>
          <w:szCs w:val="28"/>
        </w:rPr>
        <w:t>千多家，间接会员</w:t>
      </w:r>
      <w:r>
        <w:rPr>
          <w:rFonts w:ascii="仿宋_GB2312" w:hAnsi="仿宋" w:eastAsia="仿宋_GB2312"/>
          <w:sz w:val="32"/>
          <w:szCs w:val="28"/>
        </w:rPr>
        <w:t>8</w:t>
      </w:r>
      <w:r>
        <w:rPr>
          <w:rFonts w:hint="eastAsia" w:ascii="仿宋_GB2312" w:hAnsi="仿宋" w:eastAsia="仿宋_GB2312"/>
          <w:sz w:val="32"/>
          <w:szCs w:val="28"/>
        </w:rPr>
        <w:t>万多家。</w:t>
      </w:r>
    </w:p>
    <w:p>
      <w:pPr>
        <w:spacing w:line="560" w:lineRule="exact"/>
        <w:ind w:firstLine="31680" w:firstLineChars="200"/>
        <w:rPr>
          <w:rFonts w:ascii="仿宋_GB2312" w:hAnsi="仿宋" w:eastAsia="仿宋_GB2312"/>
          <w:b/>
          <w:bCs/>
          <w:color w:val="000000"/>
          <w:kern w:val="24"/>
          <w:sz w:val="32"/>
          <w:szCs w:val="28"/>
        </w:rPr>
      </w:pPr>
      <w:r>
        <w:rPr>
          <w:rFonts w:hint="eastAsia" w:ascii="仿宋_GB2312" w:hAnsi="仿宋" w:eastAsia="仿宋_GB2312"/>
          <w:b/>
          <w:sz w:val="32"/>
          <w:szCs w:val="28"/>
        </w:rPr>
        <w:t>二、</w:t>
      </w:r>
      <w:r>
        <w:rPr>
          <w:rFonts w:hint="eastAsia" w:ascii="仿宋_GB2312" w:hAnsi="仿宋" w:eastAsia="仿宋_GB2312"/>
          <w:b/>
          <w:bCs/>
          <w:color w:val="000000"/>
          <w:kern w:val="24"/>
          <w:sz w:val="32"/>
          <w:szCs w:val="28"/>
        </w:rPr>
        <w:t>中国产业海外发展协会</w:t>
      </w:r>
    </w:p>
    <w:p>
      <w:pPr>
        <w:spacing w:line="560" w:lineRule="exact"/>
        <w:ind w:firstLine="31680" w:firstLineChars="200"/>
        <w:rPr>
          <w:rFonts w:ascii="仿宋_GB2312" w:hAnsi="仿宋" w:eastAsia="仿宋_GB2312"/>
          <w:color w:val="000000"/>
          <w:kern w:val="24"/>
          <w:sz w:val="32"/>
          <w:szCs w:val="28"/>
        </w:rPr>
      </w:pPr>
      <w:r>
        <w:rPr>
          <w:rFonts w:hint="eastAsia" w:ascii="仿宋_GB2312" w:hAnsi="仿宋" w:eastAsia="仿宋_GB2312"/>
          <w:color w:val="000000"/>
          <w:kern w:val="24"/>
          <w:sz w:val="32"/>
          <w:szCs w:val="28"/>
        </w:rPr>
        <w:t>中国产业海外发展协会成立于</w:t>
      </w:r>
      <w:r>
        <w:rPr>
          <w:rFonts w:ascii="仿宋_GB2312" w:hAnsi="仿宋" w:eastAsia="仿宋_GB2312"/>
          <w:color w:val="000000"/>
          <w:kern w:val="24"/>
          <w:sz w:val="32"/>
          <w:szCs w:val="28"/>
        </w:rPr>
        <w:t>2004</w:t>
      </w:r>
      <w:r>
        <w:rPr>
          <w:rFonts w:hint="eastAsia" w:ascii="仿宋_GB2312" w:hAnsi="仿宋" w:eastAsia="仿宋_GB2312"/>
          <w:color w:val="000000"/>
          <w:kern w:val="24"/>
          <w:sz w:val="32"/>
          <w:szCs w:val="28"/>
        </w:rPr>
        <w:t>年，隶属于中国国家发展和改革委员会，并在其指导下，开展有关中国企业境外投资与发展的服务工作。协会积极贯彻落实“走出去”战略及“一带一路”投资合作倡议，发挥政府与企业之间桥梁、纽带作用，为中国企业在境外发展提供全方位服务。</w:t>
      </w:r>
    </w:p>
    <w:p>
      <w:pPr>
        <w:spacing w:line="560" w:lineRule="exact"/>
        <w:ind w:firstLine="31680" w:firstLineChars="200"/>
        <w:rPr>
          <w:rFonts w:ascii="仿宋_GB2312" w:hAnsi="仿宋" w:eastAsia="仿宋_GB2312"/>
          <w:b/>
          <w:sz w:val="32"/>
          <w:szCs w:val="28"/>
        </w:rPr>
      </w:pPr>
      <w:r>
        <w:rPr>
          <w:rFonts w:hint="eastAsia" w:ascii="仿宋_GB2312" w:hAnsi="仿宋" w:eastAsia="仿宋_GB2312"/>
          <w:b/>
          <w:color w:val="000000"/>
          <w:kern w:val="24"/>
          <w:sz w:val="32"/>
          <w:szCs w:val="28"/>
        </w:rPr>
        <w:t>三</w:t>
      </w:r>
      <w:r>
        <w:rPr>
          <w:rFonts w:hint="eastAsia" w:ascii="仿宋_GB2312" w:hAnsi="仿宋" w:eastAsia="仿宋_GB2312"/>
          <w:b/>
          <w:bCs/>
          <w:color w:val="000000"/>
          <w:kern w:val="24"/>
          <w:sz w:val="32"/>
          <w:szCs w:val="28"/>
        </w:rPr>
        <w:t>、</w:t>
      </w:r>
      <w:r>
        <w:rPr>
          <w:rFonts w:hint="eastAsia" w:ascii="仿宋_GB2312" w:hAnsi="仿宋" w:eastAsia="仿宋_GB2312"/>
          <w:b/>
          <w:bCs/>
          <w:sz w:val="32"/>
          <w:szCs w:val="28"/>
        </w:rPr>
        <w:t>中国国际旅行社总社有限公司</w:t>
      </w:r>
    </w:p>
    <w:p>
      <w:pPr>
        <w:spacing w:line="560" w:lineRule="exact"/>
        <w:ind w:firstLine="31680" w:firstLineChars="200"/>
        <w:rPr>
          <w:rFonts w:ascii="仿宋_GB2312" w:hAnsi="仿宋" w:eastAsia="仿宋_GB2312"/>
          <w:sz w:val="32"/>
          <w:szCs w:val="28"/>
        </w:rPr>
      </w:pPr>
      <w:r>
        <w:rPr>
          <w:rFonts w:hint="eastAsia" w:ascii="仿宋_GB2312" w:hAnsi="仿宋" w:eastAsia="仿宋_GB2312"/>
          <w:sz w:val="32"/>
          <w:szCs w:val="28"/>
        </w:rPr>
        <w:t>简称中国国旅，英文缩写：</w:t>
      </w:r>
      <w:r>
        <w:rPr>
          <w:rFonts w:ascii="仿宋_GB2312" w:hAnsi="仿宋" w:eastAsia="仿宋_GB2312"/>
          <w:sz w:val="32"/>
          <w:szCs w:val="28"/>
        </w:rPr>
        <w:t>CITS</w:t>
      </w:r>
      <w:r>
        <w:rPr>
          <w:rFonts w:hint="eastAsia" w:ascii="仿宋_GB2312" w:hAnsi="仿宋" w:eastAsia="仿宋_GB2312"/>
          <w:sz w:val="32"/>
          <w:szCs w:val="28"/>
        </w:rPr>
        <w:t>，成立于</w:t>
      </w:r>
      <w:r>
        <w:rPr>
          <w:rFonts w:ascii="仿宋_GB2312" w:hAnsi="仿宋" w:eastAsia="仿宋_GB2312"/>
          <w:sz w:val="32"/>
          <w:szCs w:val="28"/>
        </w:rPr>
        <w:t>1954</w:t>
      </w:r>
      <w:r>
        <w:rPr>
          <w:rFonts w:hint="eastAsia" w:ascii="仿宋_GB2312" w:hAnsi="仿宋" w:eastAsia="仿宋_GB2312"/>
          <w:sz w:val="32"/>
          <w:szCs w:val="28"/>
        </w:rPr>
        <w:t>年，是目前国内规模最大、实力最强的旅行社企业集团</w:t>
      </w:r>
      <w:r>
        <w:rPr>
          <w:rFonts w:ascii="仿宋_GB2312" w:hAnsi="仿宋" w:eastAsia="仿宋_GB2312"/>
          <w:sz w:val="32"/>
          <w:szCs w:val="28"/>
        </w:rPr>
        <w:t>,</w:t>
      </w:r>
      <w:r>
        <w:rPr>
          <w:rFonts w:hint="eastAsia" w:ascii="仿宋_GB2312" w:hAnsi="仿宋" w:eastAsia="仿宋_GB2312"/>
          <w:sz w:val="32"/>
          <w:szCs w:val="28"/>
        </w:rPr>
        <w:t>荣列国家统计局公布的“中国企业</w:t>
      </w:r>
      <w:r>
        <w:rPr>
          <w:rFonts w:ascii="仿宋_GB2312" w:hAnsi="仿宋" w:eastAsia="仿宋_GB2312"/>
          <w:sz w:val="32"/>
          <w:szCs w:val="28"/>
        </w:rPr>
        <w:t>500</w:t>
      </w:r>
      <w:r>
        <w:rPr>
          <w:rFonts w:hint="eastAsia" w:ascii="仿宋_GB2312" w:hAnsi="仿宋" w:eastAsia="仿宋_GB2312"/>
          <w:sz w:val="32"/>
          <w:szCs w:val="28"/>
        </w:rPr>
        <w:t>强”，是</w:t>
      </w:r>
      <w:r>
        <w:rPr>
          <w:rFonts w:ascii="仿宋_GB2312" w:hAnsi="仿宋" w:eastAsia="仿宋_GB2312"/>
          <w:sz w:val="32"/>
          <w:szCs w:val="28"/>
        </w:rPr>
        <w:t>500</w:t>
      </w:r>
      <w:r>
        <w:rPr>
          <w:rFonts w:hint="eastAsia" w:ascii="仿宋_GB2312" w:hAnsi="仿宋" w:eastAsia="仿宋_GB2312"/>
          <w:sz w:val="32"/>
          <w:szCs w:val="28"/>
        </w:rPr>
        <w:t>强中唯一的旅游企业。国旅总社在海外</w:t>
      </w:r>
      <w:r>
        <w:rPr>
          <w:rFonts w:ascii="仿宋_GB2312" w:hAnsi="仿宋" w:eastAsia="仿宋_GB2312"/>
          <w:sz w:val="32"/>
          <w:szCs w:val="28"/>
        </w:rPr>
        <w:t>10</w:t>
      </w:r>
      <w:r>
        <w:rPr>
          <w:rFonts w:hint="eastAsia" w:ascii="仿宋_GB2312" w:hAnsi="仿宋" w:eastAsia="仿宋_GB2312"/>
          <w:sz w:val="32"/>
          <w:szCs w:val="28"/>
        </w:rPr>
        <w:t>多个国家和地区设有</w:t>
      </w:r>
      <w:r>
        <w:rPr>
          <w:rFonts w:ascii="仿宋_GB2312" w:hAnsi="仿宋" w:eastAsia="仿宋_GB2312"/>
          <w:sz w:val="32"/>
          <w:szCs w:val="28"/>
        </w:rPr>
        <w:t>14</w:t>
      </w:r>
      <w:r>
        <w:rPr>
          <w:rFonts w:hint="eastAsia" w:ascii="仿宋_GB2312" w:hAnsi="仿宋" w:eastAsia="仿宋_GB2312"/>
          <w:sz w:val="32"/>
          <w:szCs w:val="28"/>
        </w:rPr>
        <w:t>家分社，在全国</w:t>
      </w:r>
      <w:r>
        <w:rPr>
          <w:rFonts w:ascii="仿宋_GB2312" w:hAnsi="仿宋" w:eastAsia="仿宋_GB2312"/>
          <w:sz w:val="32"/>
          <w:szCs w:val="28"/>
        </w:rPr>
        <w:t>122</w:t>
      </w:r>
      <w:r>
        <w:rPr>
          <w:rFonts w:hint="eastAsia" w:ascii="仿宋_GB2312" w:hAnsi="仿宋" w:eastAsia="仿宋_GB2312"/>
          <w:sz w:val="32"/>
          <w:szCs w:val="28"/>
        </w:rPr>
        <w:t>个城市拥有</w:t>
      </w:r>
      <w:r>
        <w:rPr>
          <w:rFonts w:ascii="仿宋_GB2312" w:hAnsi="仿宋" w:eastAsia="仿宋_GB2312"/>
          <w:sz w:val="32"/>
          <w:szCs w:val="28"/>
        </w:rPr>
        <w:t>20</w:t>
      </w:r>
      <w:r>
        <w:rPr>
          <w:rFonts w:hint="eastAsia" w:ascii="仿宋_GB2312" w:hAnsi="仿宋" w:eastAsia="仿宋_GB2312"/>
          <w:sz w:val="32"/>
          <w:szCs w:val="28"/>
        </w:rPr>
        <w:t>多家控股子公司和</w:t>
      </w:r>
      <w:r>
        <w:rPr>
          <w:rFonts w:ascii="仿宋_GB2312" w:hAnsi="仿宋" w:eastAsia="仿宋_GB2312"/>
          <w:sz w:val="32"/>
          <w:szCs w:val="28"/>
        </w:rPr>
        <w:t>122</w:t>
      </w:r>
      <w:r>
        <w:rPr>
          <w:rFonts w:hint="eastAsia" w:ascii="仿宋_GB2312" w:hAnsi="仿宋" w:eastAsia="仿宋_GB2312"/>
          <w:sz w:val="32"/>
          <w:szCs w:val="28"/>
        </w:rPr>
        <w:t>家国旅集团理事会成员社。</w:t>
      </w:r>
    </w:p>
    <w:p>
      <w:pPr>
        <w:spacing w:line="560" w:lineRule="exact"/>
        <w:ind w:firstLine="31680" w:firstLineChars="200"/>
        <w:rPr>
          <w:rFonts w:ascii="仿宋_GB2312" w:hAnsi="仿宋" w:eastAsia="仿宋_GB2312" w:cs="宋体"/>
          <w:b/>
          <w:kern w:val="0"/>
          <w:sz w:val="32"/>
          <w:szCs w:val="28"/>
        </w:rPr>
      </w:pPr>
      <w:r>
        <w:rPr>
          <w:rFonts w:hint="eastAsia" w:ascii="仿宋_GB2312" w:hAnsi="仿宋" w:eastAsia="仿宋_GB2312"/>
          <w:b/>
          <w:sz w:val="32"/>
          <w:szCs w:val="28"/>
        </w:rPr>
        <w:t>四</w:t>
      </w:r>
      <w:r>
        <w:rPr>
          <w:rFonts w:hint="eastAsia" w:ascii="仿宋_GB2312" w:hAnsi="仿宋" w:eastAsia="仿宋_GB2312"/>
          <w:b/>
          <w:bCs/>
          <w:color w:val="000000"/>
          <w:kern w:val="24"/>
          <w:sz w:val="32"/>
          <w:szCs w:val="28"/>
        </w:rPr>
        <w:t>、巴黎大区工商会</w:t>
      </w:r>
    </w:p>
    <w:p>
      <w:pPr>
        <w:widowControl/>
        <w:spacing w:line="560" w:lineRule="exact"/>
        <w:ind w:firstLine="31680" w:firstLineChars="200"/>
        <w:textAlignment w:val="baseline"/>
        <w:rPr>
          <w:rFonts w:ascii="仿宋_GB2312" w:hAnsi="仿宋" w:eastAsia="仿宋_GB2312" w:cs="宋体"/>
          <w:kern w:val="0"/>
          <w:sz w:val="32"/>
          <w:szCs w:val="28"/>
        </w:rPr>
      </w:pPr>
      <w:r>
        <w:rPr>
          <w:rFonts w:hint="eastAsia" w:ascii="仿宋_GB2312" w:hAnsi="仿宋" w:eastAsia="仿宋_GB2312" w:cs="宋体"/>
          <w:kern w:val="0"/>
          <w:sz w:val="32"/>
          <w:szCs w:val="28"/>
        </w:rPr>
        <w:t>自</w:t>
      </w:r>
      <w:r>
        <w:rPr>
          <w:rFonts w:ascii="仿宋_GB2312" w:hAnsi="仿宋" w:eastAsia="仿宋_GB2312" w:cs="宋体"/>
          <w:kern w:val="0"/>
          <w:sz w:val="32"/>
          <w:szCs w:val="28"/>
        </w:rPr>
        <w:t>2013</w:t>
      </w:r>
      <w:r>
        <w:rPr>
          <w:rFonts w:hint="eastAsia" w:ascii="仿宋_GB2312" w:hAnsi="仿宋" w:eastAsia="仿宋_GB2312" w:cs="宋体"/>
          <w:kern w:val="0"/>
          <w:sz w:val="32"/>
          <w:szCs w:val="28"/>
        </w:rPr>
        <w:t>年</w:t>
      </w:r>
      <w:r>
        <w:rPr>
          <w:rFonts w:ascii="仿宋_GB2312" w:hAnsi="仿宋" w:eastAsia="仿宋_GB2312" w:cs="宋体"/>
          <w:kern w:val="0"/>
          <w:sz w:val="32"/>
          <w:szCs w:val="28"/>
        </w:rPr>
        <w:t>1</w:t>
      </w:r>
      <w:r>
        <w:rPr>
          <w:rFonts w:hint="eastAsia" w:ascii="仿宋_GB2312" w:hAnsi="仿宋" w:eastAsia="仿宋_GB2312" w:cs="宋体"/>
          <w:kern w:val="0"/>
          <w:sz w:val="32"/>
          <w:szCs w:val="28"/>
        </w:rPr>
        <w:t>月</w:t>
      </w:r>
      <w:r>
        <w:rPr>
          <w:rFonts w:ascii="仿宋_GB2312" w:hAnsi="仿宋" w:eastAsia="仿宋_GB2312" w:cs="宋体"/>
          <w:kern w:val="0"/>
          <w:sz w:val="32"/>
          <w:szCs w:val="28"/>
        </w:rPr>
        <w:t>1</w:t>
      </w:r>
      <w:r>
        <w:rPr>
          <w:rFonts w:hint="eastAsia" w:ascii="仿宋_GB2312" w:hAnsi="仿宋" w:eastAsia="仿宋_GB2312" w:cs="宋体"/>
          <w:kern w:val="0"/>
          <w:sz w:val="32"/>
          <w:szCs w:val="28"/>
        </w:rPr>
        <w:t>日起，由拿破仑于</w:t>
      </w:r>
      <w:r>
        <w:rPr>
          <w:rFonts w:ascii="仿宋_GB2312" w:hAnsi="仿宋" w:eastAsia="仿宋_GB2312" w:cs="宋体"/>
          <w:kern w:val="0"/>
          <w:sz w:val="32"/>
          <w:szCs w:val="28"/>
        </w:rPr>
        <w:t>1803</w:t>
      </w:r>
      <w:r>
        <w:rPr>
          <w:rFonts w:hint="eastAsia" w:ascii="仿宋_GB2312" w:hAnsi="仿宋" w:eastAsia="仿宋_GB2312" w:cs="宋体"/>
          <w:kern w:val="0"/>
          <w:sz w:val="32"/>
          <w:szCs w:val="28"/>
        </w:rPr>
        <w:t>年创立的巴黎工商会与本地区另外四家工商会合并，组成了巴黎大区工商会。巴黎大区工商会是法国乃至欧洲最大的工商会组织，下辖六个省级工商会以及两个地方自治工商会。工商会的会员企业达</w:t>
      </w:r>
      <w:r>
        <w:rPr>
          <w:rFonts w:ascii="仿宋_GB2312" w:hAnsi="仿宋" w:eastAsia="仿宋_GB2312" w:cs="宋体"/>
          <w:kern w:val="0"/>
          <w:sz w:val="32"/>
          <w:szCs w:val="28"/>
        </w:rPr>
        <w:t>85</w:t>
      </w:r>
      <w:r>
        <w:rPr>
          <w:rFonts w:hint="eastAsia" w:ascii="仿宋_GB2312" w:hAnsi="仿宋" w:eastAsia="仿宋_GB2312" w:cs="宋体"/>
          <w:kern w:val="0"/>
          <w:sz w:val="32"/>
          <w:szCs w:val="28"/>
        </w:rPr>
        <w:t>万家，其产值占法国国民生产总值的百分之三十。工商会常设工作人员</w:t>
      </w:r>
      <w:r>
        <w:rPr>
          <w:rFonts w:ascii="仿宋_GB2312" w:hAnsi="仿宋" w:eastAsia="仿宋_GB2312" w:cs="宋体"/>
          <w:kern w:val="0"/>
          <w:sz w:val="32"/>
          <w:szCs w:val="28"/>
        </w:rPr>
        <w:t>5200</w:t>
      </w:r>
      <w:r>
        <w:rPr>
          <w:rFonts w:hint="eastAsia" w:ascii="仿宋_GB2312" w:hAnsi="仿宋" w:eastAsia="仿宋_GB2312" w:cs="宋体"/>
          <w:kern w:val="0"/>
          <w:sz w:val="32"/>
          <w:szCs w:val="28"/>
        </w:rPr>
        <w:t>名，拥有</w:t>
      </w:r>
      <w:r>
        <w:rPr>
          <w:rFonts w:ascii="仿宋_GB2312" w:hAnsi="仿宋" w:eastAsia="仿宋_GB2312" w:cs="宋体"/>
          <w:kern w:val="0"/>
          <w:sz w:val="32"/>
          <w:szCs w:val="28"/>
        </w:rPr>
        <w:t>24</w:t>
      </w:r>
      <w:r>
        <w:rPr>
          <w:rFonts w:hint="eastAsia" w:ascii="仿宋_GB2312" w:hAnsi="仿宋" w:eastAsia="仿宋_GB2312" w:cs="宋体"/>
          <w:kern w:val="0"/>
          <w:sz w:val="32"/>
          <w:szCs w:val="28"/>
        </w:rPr>
        <w:t>所院校，</w:t>
      </w:r>
      <w:r>
        <w:rPr>
          <w:rFonts w:ascii="仿宋_GB2312" w:hAnsi="仿宋" w:eastAsia="仿宋_GB2312" w:cs="宋体"/>
          <w:kern w:val="0"/>
          <w:sz w:val="32"/>
          <w:szCs w:val="28"/>
        </w:rPr>
        <w:t>10</w:t>
      </w:r>
      <w:r>
        <w:rPr>
          <w:rFonts w:hint="eastAsia" w:ascii="仿宋_GB2312" w:hAnsi="仿宋" w:eastAsia="仿宋_GB2312" w:cs="宋体"/>
          <w:kern w:val="0"/>
          <w:sz w:val="32"/>
          <w:szCs w:val="28"/>
        </w:rPr>
        <w:t>座大型会展场所。巴黎大区工商会的主要使命是面向政府机构为企业代言，培养企业需要的人才，支持企业的创新与国际化发展，大力发展会展经济以增强首都地区的吸引力。</w:t>
      </w:r>
    </w:p>
    <w:p>
      <w:pPr>
        <w:widowControl/>
        <w:spacing w:line="560" w:lineRule="exact"/>
        <w:ind w:firstLine="31680" w:firstLineChars="200"/>
        <w:textAlignment w:val="baseline"/>
        <w:rPr>
          <w:rFonts w:ascii="仿宋_GB2312" w:hAnsi="仿宋" w:eastAsia="仿宋_GB2312" w:cs="宋体"/>
          <w:b/>
          <w:kern w:val="0"/>
          <w:sz w:val="32"/>
          <w:szCs w:val="28"/>
        </w:rPr>
      </w:pPr>
      <w:r>
        <w:rPr>
          <w:rFonts w:hint="eastAsia" w:ascii="仿宋_GB2312" w:hAnsi="仿宋" w:eastAsia="仿宋_GB2312" w:cs="宋体"/>
          <w:b/>
          <w:kern w:val="0"/>
          <w:sz w:val="32"/>
          <w:szCs w:val="28"/>
        </w:rPr>
        <w:t>五</w:t>
      </w:r>
      <w:r>
        <w:rPr>
          <w:rFonts w:hint="eastAsia" w:ascii="仿宋_GB2312" w:hAnsi="仿宋" w:eastAsia="仿宋_GB2312"/>
          <w:b/>
          <w:bCs/>
          <w:color w:val="000000"/>
          <w:kern w:val="24"/>
          <w:sz w:val="32"/>
          <w:szCs w:val="28"/>
        </w:rPr>
        <w:t>、西班牙商会</w:t>
      </w:r>
    </w:p>
    <w:p>
      <w:pPr>
        <w:spacing w:line="560" w:lineRule="exact"/>
        <w:ind w:firstLine="31680" w:firstLineChars="200"/>
        <w:rPr>
          <w:rFonts w:ascii="仿宋_GB2312" w:hAnsi="仿宋" w:eastAsia="仿宋_GB2312" w:cs="宋体"/>
          <w:kern w:val="0"/>
          <w:sz w:val="32"/>
          <w:szCs w:val="28"/>
        </w:rPr>
      </w:pPr>
      <w:r>
        <w:rPr>
          <w:rFonts w:hint="eastAsia" w:ascii="仿宋_GB2312" w:hAnsi="仿宋" w:eastAsia="仿宋_GB2312" w:cs="宋体"/>
          <w:kern w:val="0"/>
          <w:sz w:val="32"/>
          <w:szCs w:val="28"/>
        </w:rPr>
        <w:t>西班牙商会是一个与西班牙政府合作提供西班牙企业服务的公立机构拥有</w:t>
      </w:r>
      <w:r>
        <w:rPr>
          <w:rFonts w:ascii="仿宋_GB2312" w:hAnsi="仿宋" w:eastAsia="仿宋_GB2312" w:cs="宋体"/>
          <w:kern w:val="0"/>
          <w:sz w:val="32"/>
          <w:szCs w:val="28"/>
        </w:rPr>
        <w:t>180</w:t>
      </w:r>
      <w:r>
        <w:rPr>
          <w:rFonts w:hint="eastAsia" w:ascii="仿宋_GB2312" w:hAnsi="仿宋" w:eastAsia="仿宋_GB2312" w:cs="宋体"/>
          <w:kern w:val="0"/>
          <w:sz w:val="32"/>
          <w:szCs w:val="28"/>
        </w:rPr>
        <w:t>个分布于西班牙全国的分会组织，</w:t>
      </w:r>
      <w:r>
        <w:rPr>
          <w:rFonts w:ascii="仿宋_GB2312" w:hAnsi="仿宋" w:eastAsia="仿宋_GB2312" w:cs="宋体"/>
          <w:kern w:val="0"/>
          <w:sz w:val="32"/>
          <w:szCs w:val="28"/>
        </w:rPr>
        <w:t xml:space="preserve"> </w:t>
      </w:r>
      <w:r>
        <w:rPr>
          <w:rFonts w:hint="eastAsia" w:ascii="仿宋_GB2312" w:hAnsi="仿宋" w:eastAsia="仿宋_GB2312" w:cs="宋体"/>
          <w:kern w:val="0"/>
          <w:sz w:val="32"/>
          <w:szCs w:val="28"/>
        </w:rPr>
        <w:t>为西班牙企业设计及协助执行方案，使西班牙企业成功转型走向国际并且提高企业竞争力。</w:t>
      </w:r>
    </w:p>
    <w:p>
      <w:pPr>
        <w:spacing w:line="560" w:lineRule="exact"/>
        <w:ind w:firstLine="31680" w:firstLineChars="200"/>
        <w:rPr>
          <w:rFonts w:ascii="仿宋_GB2312" w:hAnsi="仿宋" w:eastAsia="仿宋_GB2312" w:cs="宋体"/>
          <w:kern w:val="0"/>
          <w:sz w:val="32"/>
          <w:szCs w:val="28"/>
        </w:rPr>
      </w:pPr>
      <w:r>
        <w:rPr>
          <w:rFonts w:hint="eastAsia" w:ascii="仿宋_GB2312" w:hAnsi="仿宋" w:eastAsia="仿宋_GB2312" w:cs="宋体"/>
          <w:kern w:val="0"/>
          <w:sz w:val="32"/>
          <w:szCs w:val="28"/>
        </w:rPr>
        <w:t>所提供的服务分三大方面：在职培训、创新及新技术的支持、外贸及旅游。</w:t>
      </w:r>
    </w:p>
    <w:p>
      <w:pPr>
        <w:spacing w:line="560" w:lineRule="exact"/>
        <w:ind w:firstLine="31680" w:firstLineChars="200"/>
        <w:rPr>
          <w:rFonts w:ascii="仿宋_GB2312" w:hAnsi="仿宋" w:eastAsia="仿宋_GB2312" w:cs="宋体"/>
          <w:kern w:val="0"/>
          <w:sz w:val="32"/>
          <w:szCs w:val="28"/>
        </w:rPr>
      </w:pPr>
      <w:r>
        <w:rPr>
          <w:rFonts w:hint="eastAsia" w:ascii="仿宋_GB2312" w:hAnsi="仿宋" w:eastAsia="仿宋_GB2312" w:cs="宋体"/>
          <w:kern w:val="0"/>
          <w:sz w:val="32"/>
          <w:szCs w:val="28"/>
        </w:rPr>
        <w:t>此外给予企业咨询服务，协助与政府机构交涉及代办相关手续。</w:t>
      </w:r>
    </w:p>
    <w:p>
      <w:pPr>
        <w:spacing w:line="560" w:lineRule="exact"/>
        <w:ind w:firstLine="31680" w:firstLineChars="200"/>
        <w:rPr>
          <w:rFonts w:ascii="仿宋_GB2312" w:hAnsi="仿宋" w:eastAsia="仿宋_GB2312" w:cs="宋体"/>
          <w:kern w:val="0"/>
          <w:sz w:val="32"/>
          <w:szCs w:val="28"/>
        </w:rPr>
      </w:pPr>
      <w:r>
        <w:rPr>
          <w:rFonts w:hint="eastAsia" w:ascii="仿宋_GB2312" w:hAnsi="仿宋" w:eastAsia="仿宋_GB2312"/>
          <w:b/>
          <w:bCs/>
          <w:color w:val="000000"/>
          <w:kern w:val="24"/>
          <w:sz w:val="32"/>
          <w:szCs w:val="28"/>
        </w:rPr>
        <w:t>六、西班牙中西合作商会</w:t>
      </w:r>
    </w:p>
    <w:p>
      <w:pPr>
        <w:widowControl/>
        <w:spacing w:line="560" w:lineRule="exact"/>
        <w:ind w:firstLine="31680" w:firstLineChars="200"/>
        <w:textAlignment w:val="baseline"/>
        <w:rPr>
          <w:rFonts w:ascii="仿宋_GB2312" w:hAnsi="仿宋" w:eastAsia="仿宋_GB2312" w:cs="宋体"/>
          <w:spacing w:val="-6"/>
          <w:kern w:val="0"/>
          <w:sz w:val="32"/>
          <w:szCs w:val="28"/>
        </w:rPr>
      </w:pPr>
      <w:r>
        <w:rPr>
          <w:rFonts w:hint="eastAsia" w:ascii="仿宋_GB2312" w:hAnsi="仿宋" w:eastAsia="仿宋_GB2312" w:cs="宋体"/>
          <w:kern w:val="0"/>
          <w:sz w:val="32"/>
          <w:szCs w:val="28"/>
        </w:rPr>
        <w:t>西中合作商会是一个在西班牙内政部登记的法人组织，服务于有意与中国企业合作的西班牙公司，引导他们走向中国与中国企业在投资、外贸、技术转移等方面密切合作。主要会员</w:t>
      </w:r>
      <w:r>
        <w:rPr>
          <w:rFonts w:ascii="仿宋_GB2312" w:hAnsi="仿宋" w:eastAsia="仿宋_GB2312" w:cs="宋体"/>
          <w:kern w:val="0"/>
          <w:sz w:val="32"/>
          <w:szCs w:val="28"/>
        </w:rPr>
        <w:t>80%</w:t>
      </w:r>
      <w:r>
        <w:rPr>
          <w:rFonts w:hint="eastAsia" w:ascii="仿宋_GB2312" w:hAnsi="仿宋" w:eastAsia="仿宋_GB2312" w:cs="宋体"/>
          <w:kern w:val="0"/>
          <w:sz w:val="32"/>
          <w:szCs w:val="28"/>
        </w:rPr>
        <w:t>为西班牙的中小企业，另外</w:t>
      </w:r>
      <w:r>
        <w:rPr>
          <w:rFonts w:ascii="仿宋_GB2312" w:hAnsi="仿宋" w:eastAsia="仿宋_GB2312" w:cs="宋体"/>
          <w:kern w:val="0"/>
          <w:sz w:val="32"/>
          <w:szCs w:val="28"/>
        </w:rPr>
        <w:t>20%</w:t>
      </w:r>
      <w:r>
        <w:rPr>
          <w:rFonts w:hint="eastAsia" w:ascii="仿宋_GB2312" w:hAnsi="仿宋" w:eastAsia="仿宋_GB2312" w:cs="宋体"/>
          <w:kern w:val="0"/>
          <w:sz w:val="32"/>
          <w:szCs w:val="28"/>
        </w:rPr>
        <w:t>的会员是西班牙上市公司。</w:t>
      </w:r>
      <w:r>
        <w:rPr>
          <w:rFonts w:hint="eastAsia" w:ascii="仿宋_GB2312" w:hAnsi="仿宋" w:eastAsia="仿宋_GB2312" w:cs="宋体"/>
          <w:spacing w:val="-6"/>
          <w:kern w:val="0"/>
          <w:sz w:val="32"/>
          <w:szCs w:val="28"/>
        </w:rPr>
        <w:t>目前西中商会与西班牙全国展会协会及中商联签署了合作备忘录，进行组织国际峰会，交易展及组团中西互访等方面的合作。</w:t>
      </w:r>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7051D01"/>
    <w:rsid w:val="00411854"/>
    <w:rsid w:val="0055442B"/>
    <w:rsid w:val="0076223C"/>
    <w:rsid w:val="007934DC"/>
    <w:rsid w:val="00F26426"/>
    <w:rsid w:val="02F8464C"/>
    <w:rsid w:val="3E6767B8"/>
    <w:rsid w:val="47051D01"/>
    <w:rsid w:val="536B10DA"/>
    <w:rsid w:val="585E403B"/>
    <w:rsid w:val="7C950A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99"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Light Grid"/>
    <w:basedOn w:val="5"/>
    <w:uiPriority w:val="99"/>
    <w:rPr>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StylePr w:type="firstRow">
      <w:pPr>
        <w:spacing w:before="0" w:after="0"/>
      </w:pPr>
      <w:rPr>
        <w:rFonts w:ascii="Times New Roman" w:hAnsi="Times New Roman" w:eastAsia="宋体" w:cs="Times New Roman"/>
        <w:b/>
        <w:bCs/>
      </w:rPr>
      <w:tblPr>
        <w:tblLayout w:type="fixed"/>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pPr>
      <w:rPr>
        <w:rFonts w:ascii="Times New Roman" w:hAnsi="Times New Roman" w:eastAsia="宋体" w:cs="Times New Roman"/>
        <w:b/>
        <w:bCs/>
      </w:rPr>
      <w:tblPr>
        <w:tblLayout w:type="fixed"/>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Times New Roman" w:hAnsi="Times New Roman" w:eastAsia="宋体" w:cs="Times New Roman"/>
        <w:b/>
        <w:bCs/>
      </w:rPr>
    </w:tblStylePr>
    <w:tblStylePr w:type="lastCol">
      <w:rPr>
        <w:rFonts w:ascii="Times New Roman" w:hAnsi="Times New Roman" w:eastAsia="宋体" w:cs="Times New Roman"/>
        <w:b/>
        <w:bCs/>
      </w:rPr>
      <w:tblPr>
        <w:tblLayout w:type="fixed"/>
      </w:tblPr>
      <w:tcPr>
        <w:tcBorders>
          <w:top w:val="single" w:color="000000" w:sz="8" w:space="0"/>
          <w:left w:val="single" w:color="000000" w:sz="8" w:space="0"/>
          <w:bottom w:val="single" w:color="000000" w:sz="8" w:space="0"/>
          <w:right w:val="single" w:color="000000" w:sz="8" w:space="0"/>
        </w:tcBorders>
      </w:tcPr>
    </w:tblStylePr>
    <w:tblStylePr w:type="band1Vert">
      <w:rPr>
        <w:rFonts w:cs="Times New Roman"/>
      </w:rPr>
      <w:tblPr>
        <w:tblLayout w:type="fixed"/>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rPr>
        <w:rFonts w:cs="Times New Roman"/>
      </w:rPr>
      <w:tblPr>
        <w:tblLayout w:type="fixed"/>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rPr>
        <w:rFonts w:cs="Times New Roman"/>
      </w:rPr>
      <w:tblPr>
        <w:tblLayout w:type="fixed"/>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571</Words>
  <Characters>3261</Characters>
  <Lines>0</Lines>
  <Paragraphs>0</Paragraphs>
  <TotalTime>0</TotalTime>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2017-03-29T03:44:00Z</dcterms:created>
  <dc:creator>Administrator</dc:creator>
  <cp:lastModifiedBy>Administrator</cp:lastModifiedBy>
  <dcterms:modified xsi:type="dcterms:W3CDTF">2017-04-27T02:32:19Z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